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61789" w:rsidRDefault="00161789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FB01D7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t xml:space="preserve">14.12.2020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Pr="00161789">
        <w:rPr>
          <w:rFonts w:ascii="Times New Roman" w:hAnsi="Times New Roman" w:cs="Times New Roman"/>
          <w:sz w:val="28"/>
          <w:szCs w:val="28"/>
        </w:rPr>
        <w:t xml:space="preserve">       № 2-9р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CB4DEA" w:rsidRDefault="00CB4DEA" w:rsidP="006058CA">
      <w:pPr>
        <w:jc w:val="center"/>
      </w:pP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>О принятии Положения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о территориальном общественном </w:t>
      </w:r>
    </w:p>
    <w:p w:rsidR="002539EC" w:rsidRDefault="00D20A1D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самоуправлении </w:t>
      </w:r>
      <w:proofErr w:type="gramStart"/>
      <w:r w:rsidRPr="00D20A1D">
        <w:rPr>
          <w:rFonts w:eastAsia="Calibri"/>
          <w:bCs/>
          <w:sz w:val="28"/>
          <w:szCs w:val="28"/>
          <w:lang w:eastAsia="en-US"/>
        </w:rPr>
        <w:t>в</w:t>
      </w:r>
      <w:proofErr w:type="gramEnd"/>
      <w:r w:rsidRPr="00D20A1D">
        <w:rPr>
          <w:rFonts w:eastAsia="Calibri"/>
          <w:bCs/>
          <w:sz w:val="28"/>
          <w:szCs w:val="28"/>
          <w:lang w:eastAsia="en-US"/>
        </w:rPr>
        <w:t xml:space="preserve"> муниципальном </w:t>
      </w:r>
    </w:p>
    <w:p w:rsidR="00D20A1D" w:rsidRDefault="002539EC" w:rsidP="002539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образовании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C43CE">
        <w:rPr>
          <w:rFonts w:eastAsia="Calibri"/>
          <w:bCs/>
          <w:sz w:val="28"/>
          <w:szCs w:val="28"/>
          <w:lang w:eastAsia="en-US"/>
        </w:rPr>
        <w:t>Локшинский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сельсовет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20A1D" w:rsidRDefault="006B3050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На основании главы 7 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Устава </w:t>
      </w:r>
      <w:r w:rsidR="00FB01D7">
        <w:rPr>
          <w:rFonts w:eastAsia="Calibri"/>
          <w:bCs/>
          <w:sz w:val="28"/>
          <w:szCs w:val="28"/>
          <w:lang w:eastAsia="en-US"/>
        </w:rPr>
        <w:t>Локшинского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</w:t>
      </w:r>
      <w:r w:rsidR="00D760E8">
        <w:rPr>
          <w:rFonts w:eastAsia="Calibri"/>
          <w:bCs/>
          <w:sz w:val="28"/>
          <w:szCs w:val="28"/>
          <w:lang w:eastAsia="en-US"/>
        </w:rPr>
        <w:t>овета Ужурского района</w:t>
      </w:r>
      <w:r w:rsidR="00BA4C3E">
        <w:rPr>
          <w:rFonts w:eastAsia="Calibri"/>
          <w:bCs/>
          <w:sz w:val="28"/>
          <w:szCs w:val="28"/>
          <w:lang w:eastAsia="en-US"/>
        </w:rPr>
        <w:t xml:space="preserve"> Красноярского края</w:t>
      </w:r>
      <w:r w:rsidR="00D760E8">
        <w:rPr>
          <w:rFonts w:eastAsia="Calibri"/>
          <w:bCs/>
          <w:sz w:val="28"/>
          <w:szCs w:val="28"/>
          <w:lang w:eastAsia="en-US"/>
        </w:rPr>
        <w:t xml:space="preserve"> </w:t>
      </w:r>
      <w:r w:rsidR="00161789">
        <w:rPr>
          <w:rFonts w:eastAsia="Calibri"/>
          <w:bCs/>
          <w:sz w:val="28"/>
          <w:szCs w:val="28"/>
          <w:lang w:eastAsia="en-US"/>
        </w:rPr>
        <w:t>Локшинский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сельский Совет депутатов РЕШИЛ:</w:t>
      </w:r>
    </w:p>
    <w:p w:rsidR="00BA4C3E" w:rsidRDefault="00BA4C3E" w:rsidP="00BA4C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>п</w:t>
      </w:r>
      <w:r w:rsidRPr="00617890">
        <w:rPr>
          <w:sz w:val="28"/>
          <w:szCs w:val="28"/>
        </w:rPr>
        <w:t xml:space="preserve">реамбула в ред. Решения Локшинского сельского Совета депутатов </w:t>
      </w:r>
      <w:hyperlink r:id="rId8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10</w:t>
        </w:r>
        <w:r w:rsidRPr="00617890">
          <w:rPr>
            <w:rStyle w:val="aa"/>
            <w:sz w:val="28"/>
            <w:szCs w:val="28"/>
          </w:rPr>
          <w:t>.06.20</w:t>
        </w:r>
        <w:r>
          <w:rPr>
            <w:rStyle w:val="aa"/>
            <w:sz w:val="28"/>
            <w:szCs w:val="28"/>
          </w:rPr>
          <w:t>21 № 4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14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 xml:space="preserve">) </w:t>
      </w:r>
    </w:p>
    <w:p w:rsid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1. Принять Положение о территориальном общественном самоуправлении в </w:t>
      </w:r>
      <w:r w:rsidR="006C43CE">
        <w:rPr>
          <w:rFonts w:eastAsia="Calibri"/>
          <w:bCs/>
          <w:sz w:val="28"/>
          <w:szCs w:val="28"/>
          <w:lang w:eastAsia="en-US"/>
        </w:rPr>
        <w:t>Локшинск</w:t>
      </w:r>
      <w:r w:rsidR="00BA4C3E">
        <w:rPr>
          <w:rFonts w:eastAsia="Calibri"/>
          <w:bCs/>
          <w:sz w:val="28"/>
          <w:szCs w:val="28"/>
          <w:lang w:eastAsia="en-US"/>
        </w:rPr>
        <w:t>ом</w:t>
      </w:r>
      <w:r w:rsidR="006C43CE">
        <w:rPr>
          <w:rFonts w:eastAsia="Calibri"/>
          <w:bCs/>
          <w:sz w:val="28"/>
          <w:szCs w:val="28"/>
          <w:lang w:eastAsia="en-US"/>
        </w:rPr>
        <w:t xml:space="preserve"> </w:t>
      </w:r>
      <w:r w:rsidR="00D760E8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BA4C3E">
        <w:rPr>
          <w:rFonts w:eastAsia="Calibri"/>
          <w:bCs/>
          <w:sz w:val="28"/>
          <w:szCs w:val="28"/>
          <w:lang w:eastAsia="en-US"/>
        </w:rPr>
        <w:t>е</w:t>
      </w:r>
      <w:r w:rsidRPr="00D20A1D">
        <w:rPr>
          <w:rFonts w:eastAsia="Calibri"/>
          <w:bCs/>
          <w:sz w:val="28"/>
          <w:szCs w:val="28"/>
          <w:lang w:eastAsia="en-US"/>
        </w:rPr>
        <w:t xml:space="preserve"> с</w:t>
      </w:r>
      <w:r w:rsidR="00775803">
        <w:rPr>
          <w:rFonts w:eastAsia="Calibri"/>
          <w:bCs/>
          <w:sz w:val="28"/>
          <w:szCs w:val="28"/>
          <w:lang w:eastAsia="en-US"/>
        </w:rPr>
        <w:t>огласно приложению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BA4C3E" w:rsidRPr="00D20A1D" w:rsidRDefault="00BA4C3E" w:rsidP="00BA4C3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>п. 1</w:t>
      </w:r>
      <w:r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9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10</w:t>
        </w:r>
        <w:r w:rsidRPr="00617890">
          <w:rPr>
            <w:rStyle w:val="aa"/>
            <w:sz w:val="28"/>
            <w:szCs w:val="28"/>
          </w:rPr>
          <w:t>.06.20</w:t>
        </w:r>
        <w:r>
          <w:rPr>
            <w:rStyle w:val="aa"/>
            <w:sz w:val="28"/>
            <w:szCs w:val="28"/>
          </w:rPr>
          <w:t>21 № 4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14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FB01D7">
        <w:rPr>
          <w:sz w:val="28"/>
          <w:szCs w:val="28"/>
        </w:rPr>
        <w:t>Локшинские</w:t>
      </w:r>
      <w:r w:rsidR="00E30AC3">
        <w:rPr>
          <w:sz w:val="28"/>
          <w:szCs w:val="28"/>
        </w:rPr>
        <w:t xml:space="preserve"> Вести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1789" w:rsidRDefault="00161789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1789" w:rsidRDefault="00161789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67A69" w:rsidRDefault="00967A69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61789" w:rsidRPr="00353C7F" w:rsidRDefault="00161789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E47329" w:rsidTr="00E4732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47329" w:rsidRPr="00E47329" w:rsidRDefault="00E47329" w:rsidP="00E473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="00FB01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47329" w:rsidRPr="00E47329" w:rsidRDefault="00E47329" w:rsidP="00E473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47329"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="00FB01D7">
              <w:rPr>
                <w:rFonts w:eastAsia="Calibri"/>
                <w:sz w:val="28"/>
                <w:szCs w:val="28"/>
                <w:lang w:eastAsia="en-US"/>
              </w:rPr>
              <w:t xml:space="preserve">Локшинского 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>депутатов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B01D7">
              <w:rPr>
                <w:rFonts w:eastAsia="Calibri"/>
                <w:sz w:val="28"/>
                <w:szCs w:val="28"/>
                <w:lang w:eastAsia="en-US"/>
              </w:rPr>
              <w:t>от 1</w:t>
            </w:r>
            <w:r w:rsidR="00035169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FB01D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3516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30AC3">
              <w:rPr>
                <w:rFonts w:eastAsia="Calibri"/>
                <w:sz w:val="28"/>
                <w:szCs w:val="28"/>
                <w:lang w:eastAsia="en-US"/>
              </w:rPr>
              <w:t>.2020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FB01D7">
              <w:rPr>
                <w:rFonts w:eastAsia="Calibri"/>
                <w:sz w:val="28"/>
                <w:szCs w:val="28"/>
                <w:lang w:eastAsia="en-US"/>
              </w:rPr>
              <w:t>2-9</w:t>
            </w:r>
            <w:r w:rsidRPr="00E47329">
              <w:rPr>
                <w:rFonts w:eastAsia="Calibri"/>
                <w:sz w:val="28"/>
                <w:szCs w:val="28"/>
                <w:lang w:eastAsia="en-US"/>
              </w:rPr>
              <w:t>р</w:t>
            </w:r>
          </w:p>
          <w:p w:rsidR="00E47329" w:rsidRDefault="00E47329" w:rsidP="006058C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F4728" w:rsidRDefault="00BF4728" w:rsidP="00BA4C3E">
      <w:pPr>
        <w:ind w:left="-360" w:firstLine="720"/>
        <w:jc w:val="center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>Положение</w:t>
      </w:r>
      <w:r w:rsidRPr="00BF4728">
        <w:rPr>
          <w:b/>
          <w:bCs/>
          <w:sz w:val="28"/>
          <w:szCs w:val="28"/>
        </w:rPr>
        <w:br/>
        <w:t xml:space="preserve">о территориальном общественном самоуправлении в </w:t>
      </w:r>
      <w:r w:rsidR="00FB01D7">
        <w:rPr>
          <w:b/>
          <w:bCs/>
          <w:sz w:val="28"/>
          <w:szCs w:val="28"/>
        </w:rPr>
        <w:t>Локшинск</w:t>
      </w:r>
      <w:r w:rsidR="00BA4C3E">
        <w:rPr>
          <w:b/>
          <w:bCs/>
          <w:sz w:val="28"/>
          <w:szCs w:val="28"/>
        </w:rPr>
        <w:t>ом</w:t>
      </w:r>
      <w:r w:rsidR="00FB01D7">
        <w:rPr>
          <w:b/>
          <w:bCs/>
          <w:sz w:val="28"/>
          <w:szCs w:val="28"/>
        </w:rPr>
        <w:t xml:space="preserve"> сельсовет</w:t>
      </w:r>
      <w:r w:rsidR="00BA4C3E">
        <w:rPr>
          <w:b/>
          <w:bCs/>
          <w:sz w:val="28"/>
          <w:szCs w:val="28"/>
        </w:rPr>
        <w:t>е</w:t>
      </w:r>
    </w:p>
    <w:p w:rsidR="00BA4C3E" w:rsidRDefault="00BA4C3E" w:rsidP="00BA4C3E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>название</w:t>
      </w:r>
      <w:r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10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10</w:t>
        </w:r>
        <w:r w:rsidRPr="00617890">
          <w:rPr>
            <w:rStyle w:val="aa"/>
            <w:sz w:val="28"/>
            <w:szCs w:val="28"/>
          </w:rPr>
          <w:t>.06.20</w:t>
        </w:r>
        <w:r>
          <w:rPr>
            <w:rStyle w:val="aa"/>
            <w:sz w:val="28"/>
            <w:szCs w:val="28"/>
          </w:rPr>
          <w:t>21 № 4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14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Pr="00BF4728" w:rsidRDefault="00BF4728" w:rsidP="00BA4C3E">
      <w:pPr>
        <w:spacing w:before="240" w:after="120"/>
        <w:jc w:val="center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>Глава. 1</w:t>
      </w:r>
      <w:r w:rsidRPr="00BF4728">
        <w:rPr>
          <w:sz w:val="28"/>
          <w:szCs w:val="28"/>
        </w:rPr>
        <w:t xml:space="preserve"> </w:t>
      </w:r>
      <w:r w:rsidRPr="00BF4728">
        <w:rPr>
          <w:b/>
          <w:sz w:val="28"/>
          <w:szCs w:val="28"/>
        </w:rPr>
        <w:t>Общие положения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1.</w:t>
      </w:r>
      <w:r w:rsidRPr="00BF4728">
        <w:rPr>
          <w:b/>
          <w:bCs/>
          <w:sz w:val="28"/>
          <w:szCs w:val="28"/>
        </w:rPr>
        <w:t xml:space="preserve"> Определение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F4728">
        <w:rPr>
          <w:sz w:val="28"/>
          <w:szCs w:val="28"/>
        </w:rPr>
        <w:t xml:space="preserve">1. </w:t>
      </w:r>
      <w:r w:rsidRPr="00BF4728">
        <w:rPr>
          <w:bCs/>
          <w:sz w:val="28"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BF4728">
        <w:rPr>
          <w:bCs/>
          <w:sz w:val="28"/>
          <w:szCs w:val="28"/>
        </w:rPr>
        <w:t>на части территории</w:t>
      </w:r>
      <w:proofErr w:type="gramEnd"/>
      <w:r w:rsidRPr="00BF4728">
        <w:rPr>
          <w:bCs/>
          <w:sz w:val="28"/>
          <w:szCs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Территориальное общественное самоуправление осуществляется непосредственно населением путем проведения собраний (конференций) граждан, а также через создаваемые органы территориального общественного самоуправления. 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>Статья 2.</w:t>
      </w:r>
      <w:r w:rsidRPr="00BF4728">
        <w:rPr>
          <w:b/>
          <w:bCs/>
          <w:sz w:val="28"/>
          <w:szCs w:val="28"/>
        </w:rPr>
        <w:t xml:space="preserve"> Основные принципы осуществления </w:t>
      </w:r>
      <w:r w:rsidRPr="00BF4728">
        <w:rPr>
          <w:rFonts w:eastAsia="MS Mincho"/>
          <w:b/>
          <w:bCs/>
          <w:sz w:val="28"/>
          <w:szCs w:val="28"/>
        </w:rPr>
        <w:t>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1. Основными принципами осуществления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в поселении являются: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законность;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гласность и учет общественного мнения;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выборность и подконтрольность органов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гражданам;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широкое участие граждан в выработке и принятии решений по вопросам, затрагивающим их интересы;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взаимодействие с органами местного самоуправления муниципального образования;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свобода выбора гражданами форм осуществления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;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 - сочетание интересов граждан, проживающих на соответствующей территории с интересами граждан всего муниципального образования.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lastRenderedPageBreak/>
        <w:t>Статья 3.</w:t>
      </w:r>
      <w:r w:rsidRPr="00BF4728">
        <w:rPr>
          <w:b/>
          <w:bCs/>
          <w:sz w:val="28"/>
          <w:szCs w:val="28"/>
        </w:rPr>
        <w:t xml:space="preserve"> </w:t>
      </w:r>
      <w:r w:rsidRPr="00BF4728">
        <w:rPr>
          <w:b/>
          <w:sz w:val="28"/>
          <w:szCs w:val="28"/>
        </w:rPr>
        <w:t>Право</w:t>
      </w:r>
      <w:r w:rsidRPr="00BF4728">
        <w:rPr>
          <w:b/>
          <w:bCs/>
          <w:sz w:val="28"/>
          <w:szCs w:val="28"/>
        </w:rPr>
        <w:t xml:space="preserve"> граждан на осуществление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В осуществлении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>Статья 4. Органы</w:t>
      </w:r>
      <w:r w:rsidRPr="00BF4728">
        <w:rPr>
          <w:b/>
          <w:bCs/>
          <w:sz w:val="28"/>
          <w:szCs w:val="28"/>
        </w:rPr>
        <w:t xml:space="preserve">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rFonts w:eastAsia="MS Mincho"/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5. </w:t>
      </w:r>
      <w:r w:rsidRPr="00BF4728">
        <w:rPr>
          <w:b/>
          <w:sz w:val="28"/>
          <w:szCs w:val="28"/>
        </w:rPr>
        <w:t xml:space="preserve">Территория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</w:p>
    <w:p w:rsid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1. </w:t>
      </w:r>
      <w:r w:rsidR="00BB577A" w:rsidRPr="00BF4728">
        <w:rPr>
          <w:sz w:val="28"/>
          <w:szCs w:val="28"/>
        </w:rPr>
        <w:t>Территориальное общественное самоуправление может осуществляться в пределах следующих территорий проживания граждан:</w:t>
      </w:r>
      <w:r w:rsidR="00BB577A">
        <w:rPr>
          <w:sz w:val="28"/>
          <w:szCs w:val="28"/>
        </w:rPr>
        <w:t xml:space="preserve"> подъезд многоквартирного жилого дома, многоквартирный жилой дом, группа жилых домов, жилой микрорайон, сельский населенный </w:t>
      </w:r>
      <w:proofErr w:type="gramStart"/>
      <w:r w:rsidR="00BB577A">
        <w:rPr>
          <w:sz w:val="28"/>
          <w:szCs w:val="28"/>
        </w:rPr>
        <w:t>пункт</w:t>
      </w:r>
      <w:proofErr w:type="gramEnd"/>
      <w:r w:rsidR="00BB577A">
        <w:rPr>
          <w:sz w:val="28"/>
          <w:szCs w:val="28"/>
        </w:rPr>
        <w:t xml:space="preserve"> не являющийся поселением, иные территории проживания граждан</w:t>
      </w:r>
      <w:r w:rsidRPr="00BF4728">
        <w:rPr>
          <w:sz w:val="28"/>
          <w:szCs w:val="28"/>
        </w:rPr>
        <w:t>.</w:t>
      </w:r>
    </w:p>
    <w:p w:rsidR="00BB577A" w:rsidRPr="00BF4728" w:rsidRDefault="00BB577A" w:rsidP="00BB57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>п. 1</w:t>
      </w:r>
      <w:r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11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03</w:t>
        </w:r>
        <w:r w:rsidRPr="00617890">
          <w:rPr>
            <w:rStyle w:val="aa"/>
            <w:sz w:val="28"/>
            <w:szCs w:val="28"/>
          </w:rPr>
          <w:t>.</w:t>
        </w:r>
        <w:r>
          <w:rPr>
            <w:rStyle w:val="aa"/>
            <w:sz w:val="28"/>
            <w:szCs w:val="28"/>
          </w:rPr>
          <w:t>11</w:t>
        </w:r>
        <w:r w:rsidRPr="00617890">
          <w:rPr>
            <w:rStyle w:val="aa"/>
            <w:sz w:val="28"/>
            <w:szCs w:val="28"/>
          </w:rPr>
          <w:t>.20</w:t>
        </w:r>
        <w:r>
          <w:rPr>
            <w:rStyle w:val="aa"/>
            <w:sz w:val="28"/>
            <w:szCs w:val="28"/>
          </w:rPr>
          <w:t xml:space="preserve">21 № </w:t>
        </w:r>
        <w:r>
          <w:rPr>
            <w:rStyle w:val="aa"/>
            <w:sz w:val="28"/>
            <w:szCs w:val="28"/>
          </w:rPr>
          <w:t>6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28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устанавливаются</w:t>
      </w:r>
      <w:r w:rsidR="00E37D24">
        <w:rPr>
          <w:sz w:val="28"/>
          <w:szCs w:val="28"/>
        </w:rPr>
        <w:t xml:space="preserve"> и могут быть изменены </w:t>
      </w:r>
      <w:r w:rsidR="00FB01D7">
        <w:rPr>
          <w:sz w:val="28"/>
          <w:szCs w:val="28"/>
        </w:rPr>
        <w:t xml:space="preserve">Локшинским </w:t>
      </w:r>
      <w:r w:rsidRPr="00BF4728">
        <w:rPr>
          <w:sz w:val="28"/>
          <w:szCs w:val="28"/>
        </w:rPr>
        <w:t xml:space="preserve"> сельским Советом депутатов</w:t>
      </w:r>
      <w:r w:rsidRPr="00BF4728">
        <w:rPr>
          <w:i/>
          <w:sz w:val="28"/>
          <w:szCs w:val="28"/>
        </w:rPr>
        <w:t xml:space="preserve"> </w:t>
      </w:r>
      <w:r w:rsidRPr="00BF4728">
        <w:rPr>
          <w:sz w:val="28"/>
          <w:szCs w:val="28"/>
        </w:rPr>
        <w:t>по предложению населения, проживающего на соответствующей территории.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3. Границы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 устанавливаются при соблюдении следующих условий</w:t>
      </w:r>
      <w:r w:rsidRPr="00BF4728">
        <w:rPr>
          <w:sz w:val="28"/>
          <w:szCs w:val="28"/>
        </w:rPr>
        <w:t>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границы территории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не могут выходить за пределы территории населенного пункта;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- на определенной территории не может быть более одного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BF4728">
        <w:rPr>
          <w:sz w:val="28"/>
          <w:szCs w:val="28"/>
        </w:rPr>
        <w:t>- 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 w:rsidR="00BF4728" w:rsidRPr="00BF4728" w:rsidRDefault="00BF4728" w:rsidP="00BF47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А также при установлении (изменении) границ территориального общественного самоуправления могут учитываться исторические, социально-экономические, культурные, коммунальные и иные признаки, обуславливающие обособленность и целостность территории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lastRenderedPageBreak/>
        <w:t>Глава 2. Создание территориального общественного самоуправления</w:t>
      </w: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BF4728" w:rsidRPr="00BF4728" w:rsidRDefault="00BF4728" w:rsidP="00D760E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6. </w:t>
      </w:r>
      <w:r w:rsidRPr="00BF4728">
        <w:rPr>
          <w:b/>
          <w:bCs/>
          <w:sz w:val="28"/>
          <w:szCs w:val="28"/>
        </w:rPr>
        <w:t>Порядок создания территориального общественного самоуправления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2. Инициативная группа граждан, проживающих на территории, где предполагается осуществлять территориальное общественное самоуправление, письменно обращаются в </w:t>
      </w:r>
      <w:r w:rsidR="00FB01D7">
        <w:rPr>
          <w:rFonts w:eastAsia="MS Mincho"/>
          <w:sz w:val="28"/>
          <w:szCs w:val="28"/>
        </w:rPr>
        <w:t>Локшинский</w:t>
      </w:r>
      <w:r w:rsidRPr="00BF4728">
        <w:rPr>
          <w:rFonts w:eastAsia="MS Mincho"/>
          <w:sz w:val="28"/>
          <w:szCs w:val="28"/>
        </w:rPr>
        <w:t xml:space="preserve"> сельский </w:t>
      </w:r>
      <w:r w:rsidR="00161789">
        <w:rPr>
          <w:rFonts w:eastAsia="MS Mincho"/>
          <w:sz w:val="28"/>
          <w:szCs w:val="28"/>
        </w:rPr>
        <w:t>С</w:t>
      </w:r>
      <w:r w:rsidRPr="00BF4728">
        <w:rPr>
          <w:rFonts w:eastAsia="MS Mincho"/>
          <w:sz w:val="28"/>
          <w:szCs w:val="28"/>
        </w:rPr>
        <w:t>овет депутатов с предложением утвердить границы территории территориального общественного самоуправления.</w:t>
      </w:r>
    </w:p>
    <w:p w:rsidR="00BF4728" w:rsidRPr="00BF4728" w:rsidRDefault="00E37D24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 </w:t>
      </w:r>
      <w:r w:rsidR="00FB01D7">
        <w:rPr>
          <w:rFonts w:eastAsia="MS Mincho"/>
          <w:sz w:val="28"/>
          <w:szCs w:val="28"/>
        </w:rPr>
        <w:t>Локшинский</w:t>
      </w:r>
      <w:r w:rsidR="00BF4728" w:rsidRPr="00BF4728">
        <w:rPr>
          <w:rFonts w:eastAsia="MS Mincho"/>
          <w:sz w:val="28"/>
          <w:szCs w:val="28"/>
        </w:rPr>
        <w:t xml:space="preserve"> сельский </w:t>
      </w:r>
      <w:r w:rsidR="00161789">
        <w:rPr>
          <w:rFonts w:eastAsia="MS Mincho"/>
          <w:sz w:val="28"/>
          <w:szCs w:val="28"/>
        </w:rPr>
        <w:t>С</w:t>
      </w:r>
      <w:r w:rsidR="00BF4728" w:rsidRPr="00BF4728">
        <w:rPr>
          <w:rFonts w:eastAsia="MS Mincho"/>
          <w:sz w:val="28"/>
          <w:szCs w:val="28"/>
        </w:rPr>
        <w:t xml:space="preserve">овет депутатов в месячный срок со дня поступления ходатайства от инициативной группы: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соответствия предложения инициативной группы требованиям статьи 5 настоящего Положения устанавливает границы территории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иной обоснованный вариант территории территориального общественного самоуправления.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4. В случае утверждения границ территориального общественного самоуправления, инициативная группа граждан вправе в течение </w:t>
      </w:r>
      <w:r w:rsidRPr="00BF4728">
        <w:rPr>
          <w:rFonts w:eastAsia="MS Mincho"/>
          <w:i/>
          <w:sz w:val="28"/>
          <w:szCs w:val="28"/>
        </w:rPr>
        <w:t>двух месяцев</w:t>
      </w:r>
      <w:r w:rsidRPr="00BF4728">
        <w:rPr>
          <w:rFonts w:eastAsia="MS Mincho"/>
          <w:sz w:val="28"/>
          <w:szCs w:val="28"/>
        </w:rPr>
        <w:t xml:space="preserve"> организовать проведение учредительного собрания (конференции) граждан, проживающих на данной территории. 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7.  </w:t>
      </w:r>
      <w:r w:rsidRPr="00BF4728">
        <w:rPr>
          <w:b/>
          <w:sz w:val="28"/>
          <w:szCs w:val="28"/>
        </w:rPr>
        <w:t>Порядок организации учредительного собрания (конференции)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1. Организация территориального общественного самоуправления осуществляется на собрании (конференции) граждан, проживающих на территории, где предполагается осуществлять </w:t>
      </w:r>
      <w:r w:rsidRPr="00BF4728">
        <w:rPr>
          <w:sz w:val="28"/>
          <w:szCs w:val="28"/>
        </w:rPr>
        <w:t>территориальное общественное самоуправление</w:t>
      </w:r>
      <w:r w:rsidRPr="00BF4728">
        <w:rPr>
          <w:rFonts w:eastAsia="MS Mincho"/>
          <w:sz w:val="28"/>
          <w:szCs w:val="28"/>
        </w:rPr>
        <w:t>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2. Организацию учредительного собрания (конференции) осуществляет инициативная группа граждан.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3. 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При проведении учредительной конференции норма представительства должна соответствовать требованиям пункта 2 статьи 13 настоящего Положения.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Инициативная группа: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 xml:space="preserve">- не менее чем за две недели до учредительного собрания (конференции) извещает граждан, а также главу муниципального образования о дате, месте и времени проведения учредительного собрания (конференции);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lastRenderedPageBreak/>
        <w:t>- организует избрание представителей на конференцию;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организует проведение собрания (конференции);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подготавливает проект повестки собрания (конференции) граждан;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подготавливает проект устава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не менее чем за две недели до учредительного собрания (конференции) обеспечивает для граждан, проживающих на территории территориального общественного самоуправления, возможность ознакомиться с проектом устава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проводит регистрацию жителей или их представителей, прибывших на собрание (конференцию);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8. </w:t>
      </w:r>
      <w:r w:rsidRPr="00BF4728">
        <w:rPr>
          <w:b/>
          <w:sz w:val="28"/>
          <w:szCs w:val="28"/>
        </w:rPr>
        <w:t>Проведение</w:t>
      </w:r>
      <w:r w:rsidRPr="00BF4728">
        <w:rPr>
          <w:b/>
          <w:bCs/>
          <w:sz w:val="28"/>
          <w:szCs w:val="28"/>
        </w:rPr>
        <w:t xml:space="preserve"> собрания (конференции)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Участники избирают председательствующего и секретаря собрания и утверждают повестку дня.</w:t>
      </w:r>
    </w:p>
    <w:p w:rsid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</w:t>
      </w:r>
      <w:r w:rsidRPr="00BF4728">
        <w:rPr>
          <w:color w:val="000000"/>
          <w:sz w:val="28"/>
          <w:szCs w:val="28"/>
        </w:rPr>
        <w:t xml:space="preserve">Собрание граждан по вопросам организации и осуществления </w:t>
      </w:r>
      <w:r w:rsidR="00163D1C" w:rsidRPr="00163D1C">
        <w:rPr>
          <w:color w:val="000000"/>
          <w:sz w:val="28"/>
          <w:szCs w:val="28"/>
        </w:rPr>
        <w:t>территориального общественного самоуправления</w:t>
      </w:r>
      <w:r w:rsidRPr="00BF4728">
        <w:rPr>
          <w:color w:val="000000"/>
          <w:sz w:val="28"/>
          <w:szCs w:val="28"/>
        </w:rPr>
        <w:t xml:space="preserve"> считается правомочным, если в нем принимают участие </w:t>
      </w:r>
      <w:r w:rsidRPr="00BF4728">
        <w:rPr>
          <w:sz w:val="28"/>
          <w:szCs w:val="28"/>
        </w:rPr>
        <w:t>не менее одной трети</w:t>
      </w:r>
      <w:r w:rsidRPr="00BF4728">
        <w:rPr>
          <w:color w:val="000000"/>
          <w:sz w:val="28"/>
          <w:szCs w:val="28"/>
        </w:rPr>
        <w:t xml:space="preserve"> жителей </w:t>
      </w:r>
      <w:r w:rsidRPr="00BF4728">
        <w:rPr>
          <w:sz w:val="28"/>
          <w:szCs w:val="28"/>
        </w:rPr>
        <w:t>соответствующей территории, достигших шестнадцатилетнего возраста.</w:t>
      </w:r>
    </w:p>
    <w:p w:rsidR="00163D1C" w:rsidRPr="00BF4728" w:rsidRDefault="00163D1C" w:rsidP="00163D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12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10</w:t>
        </w:r>
        <w:r w:rsidRPr="00617890">
          <w:rPr>
            <w:rStyle w:val="aa"/>
            <w:sz w:val="28"/>
            <w:szCs w:val="28"/>
          </w:rPr>
          <w:t>.06.20</w:t>
        </w:r>
        <w:r>
          <w:rPr>
            <w:rStyle w:val="aa"/>
            <w:sz w:val="28"/>
            <w:szCs w:val="28"/>
          </w:rPr>
          <w:t>21 № 4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14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3. Конференция граждан по вопросам организации и осуществления </w:t>
      </w:r>
      <w:r w:rsidR="00163D1C" w:rsidRPr="00163D1C">
        <w:rPr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163D1C" w:rsidRPr="00BF4728" w:rsidRDefault="00163D1C" w:rsidP="00163D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п. </w:t>
      </w:r>
      <w:r>
        <w:rPr>
          <w:sz w:val="28"/>
          <w:szCs w:val="28"/>
        </w:rPr>
        <w:t>3</w:t>
      </w:r>
      <w:r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13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10</w:t>
        </w:r>
        <w:r w:rsidRPr="00617890">
          <w:rPr>
            <w:rStyle w:val="aa"/>
            <w:sz w:val="28"/>
            <w:szCs w:val="28"/>
          </w:rPr>
          <w:t>.06.20</w:t>
        </w:r>
        <w:r>
          <w:rPr>
            <w:rStyle w:val="aa"/>
            <w:sz w:val="28"/>
            <w:szCs w:val="28"/>
          </w:rPr>
          <w:t>21 № 4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14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>4. Собрание (конференция) принимает решение об организации и осуществлении на данной территории территориального общественного самоуправления</w:t>
      </w:r>
      <w:r w:rsidRPr="00BF4728">
        <w:rPr>
          <w:rFonts w:eastAsia="MS Mincho"/>
          <w:sz w:val="28"/>
          <w:szCs w:val="28"/>
        </w:rPr>
        <w:t>, дает ему наименование, определяет цели деятельности и вопросы местного значения, в решении которых намерены принимать участие граждане,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5. Решения учредительного собрания (конференции) принимаются открытым голосованием простым большинством голосов.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 xml:space="preserve">6.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lastRenderedPageBreak/>
        <w:t xml:space="preserve">7. Органы местного самоуправления вправе направить для участия в учредительном собрании (конференции) граждан своих представителей с правом совещательного голоса. </w:t>
      </w:r>
    </w:p>
    <w:p w:rsidR="00BF4728" w:rsidRPr="00BF4728" w:rsidRDefault="00BF4728" w:rsidP="00BF4728">
      <w:pPr>
        <w:keepNext/>
        <w:spacing w:before="240" w:after="120"/>
        <w:ind w:firstLine="540"/>
        <w:jc w:val="both"/>
        <w:outlineLvl w:val="1"/>
        <w:rPr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9. </w:t>
      </w:r>
      <w:r w:rsidRPr="00BF4728">
        <w:rPr>
          <w:b/>
          <w:sz w:val="28"/>
          <w:szCs w:val="28"/>
        </w:rPr>
        <w:t xml:space="preserve">Устав </w:t>
      </w:r>
      <w:r w:rsidRPr="00BF4728">
        <w:rPr>
          <w:b/>
          <w:bCs/>
          <w:sz w:val="28"/>
          <w:szCs w:val="28"/>
        </w:rPr>
        <w:t>территориального</w:t>
      </w:r>
      <w:r w:rsidRPr="00BF4728">
        <w:rPr>
          <w:b/>
          <w:sz w:val="28"/>
          <w:szCs w:val="28"/>
        </w:rPr>
        <w:t xml:space="preserve"> общественного самоуправления 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1.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="00FB01D7">
        <w:rPr>
          <w:sz w:val="28"/>
          <w:szCs w:val="28"/>
        </w:rPr>
        <w:t xml:space="preserve">Локшинским </w:t>
      </w:r>
      <w:r w:rsidRPr="00BF4728">
        <w:rPr>
          <w:sz w:val="28"/>
          <w:szCs w:val="28"/>
        </w:rPr>
        <w:t xml:space="preserve"> сельским Советом</w:t>
      </w:r>
      <w:r w:rsidR="00E37D24">
        <w:rPr>
          <w:sz w:val="28"/>
          <w:szCs w:val="28"/>
        </w:rPr>
        <w:t xml:space="preserve"> депутатов</w:t>
      </w:r>
      <w:r w:rsidRPr="00BF4728">
        <w:rPr>
          <w:sz w:val="28"/>
          <w:szCs w:val="28"/>
        </w:rPr>
        <w:t>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В Уставе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устанавливаются: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территория, на которой оно осуществляется;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цели, задачи, формы и основные направления деятельности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принятия решений;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порядок прекращения осуществления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Для регистрации устава территориального общественного самоуправления представляются: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>- два экземпляра устава территориального общественного самоуправления</w:t>
      </w:r>
      <w:r w:rsidRPr="00BF4728">
        <w:rPr>
          <w:rFonts w:eastAsia="MS Mincho"/>
          <w:sz w:val="28"/>
          <w:szCs w:val="28"/>
        </w:rPr>
        <w:t>;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выписка из протокола собрания (конференции), на котором данный устав был принят.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4.</w:t>
      </w:r>
      <w:r w:rsidRPr="00BF4728">
        <w:rPr>
          <w:rFonts w:eastAsia="MS Mincho"/>
          <w:i/>
          <w:sz w:val="28"/>
          <w:szCs w:val="28"/>
        </w:rPr>
        <w:t xml:space="preserve"> </w:t>
      </w:r>
      <w:r w:rsidR="00FB01D7">
        <w:rPr>
          <w:rFonts w:eastAsia="MS Mincho"/>
          <w:sz w:val="28"/>
          <w:szCs w:val="28"/>
        </w:rPr>
        <w:t>Локшинский</w:t>
      </w:r>
      <w:r w:rsidRPr="00BF4728">
        <w:rPr>
          <w:rFonts w:eastAsia="MS Mincho"/>
          <w:sz w:val="28"/>
          <w:szCs w:val="28"/>
        </w:rPr>
        <w:t xml:space="preserve"> сельский Совет депутатов</w:t>
      </w:r>
      <w:r w:rsidRPr="00BF4728">
        <w:rPr>
          <w:rFonts w:eastAsia="MS Mincho"/>
          <w:i/>
          <w:color w:val="FF0000"/>
          <w:sz w:val="28"/>
          <w:szCs w:val="28"/>
        </w:rPr>
        <w:t xml:space="preserve"> </w:t>
      </w:r>
      <w:r w:rsidRPr="00BF4728">
        <w:rPr>
          <w:rFonts w:eastAsia="MS Mincho"/>
          <w:color w:val="FF0000"/>
          <w:sz w:val="28"/>
          <w:szCs w:val="28"/>
        </w:rPr>
        <w:t xml:space="preserve"> </w:t>
      </w:r>
      <w:r w:rsidRPr="00BF4728">
        <w:rPr>
          <w:rFonts w:eastAsia="MS Mincho"/>
          <w:sz w:val="28"/>
          <w:szCs w:val="28"/>
        </w:rPr>
        <w:t>в течение месяца с момента приема документов: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- в случае несоответствия содержания устава или порядка его принятия федеральному и краевому законодательству, нормативным правовым актам орган</w:t>
      </w:r>
      <w:r w:rsidR="00163D1C">
        <w:rPr>
          <w:rFonts w:eastAsia="MS Mincho"/>
          <w:sz w:val="28"/>
          <w:szCs w:val="28"/>
        </w:rPr>
        <w:t>а</w:t>
      </w:r>
      <w:r w:rsidRPr="00BF4728">
        <w:rPr>
          <w:rFonts w:eastAsia="MS Mincho"/>
          <w:sz w:val="28"/>
          <w:szCs w:val="28"/>
        </w:rPr>
        <w:t xml:space="preserve"> местного самоуправления </w:t>
      </w:r>
      <w:r w:rsidR="00163D1C">
        <w:rPr>
          <w:rFonts w:eastAsia="MS Mincho"/>
          <w:sz w:val="28"/>
          <w:szCs w:val="28"/>
        </w:rPr>
        <w:t>Локшинский сельсовет</w:t>
      </w:r>
      <w:r w:rsidRPr="00BF4728">
        <w:rPr>
          <w:rFonts w:eastAsia="MS Mincho"/>
          <w:sz w:val="28"/>
          <w:szCs w:val="28"/>
        </w:rPr>
        <w:t>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163D1C" w:rsidRPr="00BF4728" w:rsidRDefault="00163D1C" w:rsidP="00163D1C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п. </w:t>
      </w:r>
      <w:r>
        <w:rPr>
          <w:sz w:val="28"/>
          <w:szCs w:val="28"/>
        </w:rPr>
        <w:t>4</w:t>
      </w:r>
      <w:r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14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10</w:t>
        </w:r>
        <w:r w:rsidRPr="00617890">
          <w:rPr>
            <w:rStyle w:val="aa"/>
            <w:sz w:val="28"/>
            <w:szCs w:val="28"/>
          </w:rPr>
          <w:t>.06.20</w:t>
        </w:r>
        <w:r>
          <w:rPr>
            <w:rStyle w:val="aa"/>
            <w:sz w:val="28"/>
            <w:szCs w:val="28"/>
          </w:rPr>
          <w:t>21 № 4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14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5. </w:t>
      </w:r>
      <w:r w:rsidRPr="00BF4728">
        <w:rPr>
          <w:rFonts w:eastAsia="MS Mincho"/>
          <w:sz w:val="28"/>
          <w:szCs w:val="28"/>
        </w:rPr>
        <w:t>Внесение в у</w:t>
      </w:r>
      <w:r w:rsidRPr="00BF4728">
        <w:rPr>
          <w:sz w:val="28"/>
          <w:szCs w:val="28"/>
        </w:rPr>
        <w:t xml:space="preserve">став </w:t>
      </w:r>
      <w:r w:rsidRPr="00BF4728">
        <w:rPr>
          <w:rFonts w:eastAsia="MS Mincho"/>
          <w:sz w:val="28"/>
          <w:szCs w:val="28"/>
        </w:rPr>
        <w:t xml:space="preserve">территориального общественного самоуправления изменений и дополнений </w:t>
      </w:r>
      <w:r w:rsidRPr="00BF4728">
        <w:rPr>
          <w:sz w:val="28"/>
          <w:szCs w:val="28"/>
        </w:rPr>
        <w:t>подлежит утверждению собранием (конференцией) граждан.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lastRenderedPageBreak/>
        <w:t xml:space="preserve">6. </w:t>
      </w:r>
      <w:r w:rsidRPr="00BF4728">
        <w:rPr>
          <w:rFonts w:eastAsia="MS Mincho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BF4728" w:rsidRDefault="00BF4728" w:rsidP="00BF4728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sz w:val="28"/>
          <w:szCs w:val="28"/>
        </w:rPr>
        <w:t xml:space="preserve">7. </w:t>
      </w:r>
      <w:r w:rsidRPr="00BF4728">
        <w:rPr>
          <w:rFonts w:eastAsia="MS Mincho"/>
          <w:sz w:val="28"/>
          <w:szCs w:val="28"/>
        </w:rPr>
        <w:t xml:space="preserve">Порядок учета зарегистрированных уставов территориального общественного самоуправления, а также форма свидетельства о регистрации устава территориального общественного самоуправления утверждается </w:t>
      </w:r>
      <w:r w:rsidR="00163D1C">
        <w:rPr>
          <w:rFonts w:eastAsia="MS Mincho"/>
          <w:sz w:val="28"/>
          <w:szCs w:val="28"/>
        </w:rPr>
        <w:t>решением</w:t>
      </w:r>
      <w:r w:rsidRPr="00BF4728">
        <w:rPr>
          <w:rFonts w:eastAsia="MS Mincho"/>
          <w:sz w:val="28"/>
          <w:szCs w:val="28"/>
        </w:rPr>
        <w:t xml:space="preserve"> </w:t>
      </w:r>
      <w:r w:rsidR="00FB01D7">
        <w:rPr>
          <w:rFonts w:eastAsia="MS Mincho"/>
          <w:sz w:val="28"/>
          <w:szCs w:val="28"/>
        </w:rPr>
        <w:t>Локшинского</w:t>
      </w:r>
      <w:r w:rsidRPr="00BF4728">
        <w:rPr>
          <w:rFonts w:eastAsia="MS Mincho"/>
          <w:sz w:val="28"/>
          <w:szCs w:val="28"/>
        </w:rPr>
        <w:t xml:space="preserve"> Совета депутатов.</w:t>
      </w:r>
    </w:p>
    <w:p w:rsidR="00163D1C" w:rsidRPr="00BF4728" w:rsidRDefault="00163D1C" w:rsidP="00163D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п. </w:t>
      </w:r>
      <w:r>
        <w:rPr>
          <w:sz w:val="28"/>
          <w:szCs w:val="28"/>
        </w:rPr>
        <w:t>7</w:t>
      </w:r>
      <w:r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15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10</w:t>
        </w:r>
        <w:r w:rsidRPr="00617890">
          <w:rPr>
            <w:rStyle w:val="aa"/>
            <w:sz w:val="28"/>
            <w:szCs w:val="28"/>
          </w:rPr>
          <w:t>.06.20</w:t>
        </w:r>
        <w:r>
          <w:rPr>
            <w:rStyle w:val="aa"/>
            <w:sz w:val="28"/>
            <w:szCs w:val="28"/>
          </w:rPr>
          <w:t>21 № 4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14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rFonts w:eastAsia="MS Mincho"/>
          <w:b/>
          <w:bCs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10. </w:t>
      </w:r>
      <w:r w:rsidRPr="00BF4728">
        <w:rPr>
          <w:b/>
          <w:sz w:val="28"/>
          <w:szCs w:val="28"/>
        </w:rPr>
        <w:t xml:space="preserve">Государственная регистрация </w:t>
      </w:r>
      <w:r w:rsidRPr="00BF4728">
        <w:rPr>
          <w:rFonts w:eastAsia="MS Mincho"/>
          <w:b/>
          <w:sz w:val="28"/>
          <w:szCs w:val="28"/>
        </w:rPr>
        <w:t xml:space="preserve">территориального общественного </w:t>
      </w:r>
      <w:r w:rsidRPr="00BF4728">
        <w:rPr>
          <w:b/>
          <w:bCs/>
          <w:sz w:val="28"/>
          <w:szCs w:val="28"/>
        </w:rPr>
        <w:t>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BF4728" w:rsidRPr="00BF4728" w:rsidRDefault="00BF4728" w:rsidP="00BF4728">
      <w:pPr>
        <w:keepNext/>
        <w:spacing w:before="240" w:after="120"/>
        <w:ind w:firstLine="540"/>
        <w:jc w:val="center"/>
        <w:outlineLvl w:val="1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Глава 3. </w:t>
      </w:r>
      <w:r w:rsidRPr="00BF4728">
        <w:rPr>
          <w:b/>
          <w:bCs/>
          <w:sz w:val="28"/>
          <w:szCs w:val="28"/>
        </w:rPr>
        <w:t>Организационные основы территориального общественного самоуправления</w:t>
      </w:r>
    </w:p>
    <w:p w:rsidR="00BF4728" w:rsidRPr="00BF4728" w:rsidRDefault="00BF4728" w:rsidP="00D760E8">
      <w:pPr>
        <w:keepNext/>
        <w:spacing w:before="240" w:after="120"/>
        <w:ind w:firstLine="540"/>
        <w:jc w:val="center"/>
        <w:outlineLvl w:val="1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11. </w:t>
      </w:r>
      <w:r w:rsidRPr="00BF4728">
        <w:rPr>
          <w:b/>
          <w:sz w:val="28"/>
          <w:szCs w:val="28"/>
        </w:rPr>
        <w:t xml:space="preserve">Структура органов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К исключительной компетенции собрания (конференции) граждан относятся: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избрание органов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BF4728" w:rsidRP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утверждение сметы доходов и расходов территориального общественного самоуправления и отчета об ее исполнении;</w:t>
      </w:r>
    </w:p>
    <w:p w:rsidR="00BF4728" w:rsidRDefault="00BF4728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рассмотрение и утверждение отчетов о деятельности органов территориально</w:t>
      </w:r>
      <w:r w:rsidR="00583880">
        <w:rPr>
          <w:sz w:val="28"/>
          <w:szCs w:val="28"/>
        </w:rPr>
        <w:t>го общественного самоуправления;</w:t>
      </w:r>
    </w:p>
    <w:p w:rsidR="00583880" w:rsidRDefault="00583880" w:rsidP="00BF4728">
      <w:pPr>
        <w:tabs>
          <w:tab w:val="left" w:pos="1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инициативного проекта и принятие решения по вопросу о его одобрении.</w:t>
      </w:r>
    </w:p>
    <w:p w:rsidR="00583880" w:rsidRPr="00BF4728" w:rsidRDefault="00583880" w:rsidP="00583880">
      <w:pPr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(</w:t>
      </w:r>
      <w:r>
        <w:rPr>
          <w:sz w:val="28"/>
          <w:szCs w:val="28"/>
        </w:rPr>
        <w:t>п. 1</w:t>
      </w:r>
      <w:r w:rsidRPr="006178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дополнен</w:t>
      </w:r>
      <w:proofErr w:type="gramEnd"/>
      <w:r w:rsidRPr="0061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617890">
        <w:rPr>
          <w:sz w:val="28"/>
          <w:szCs w:val="28"/>
        </w:rPr>
        <w:t xml:space="preserve"> Локшинского сельского Совета депутатов </w:t>
      </w:r>
      <w:hyperlink r:id="rId16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03</w:t>
        </w:r>
        <w:r w:rsidRPr="00617890">
          <w:rPr>
            <w:rStyle w:val="aa"/>
            <w:sz w:val="28"/>
            <w:szCs w:val="28"/>
          </w:rPr>
          <w:t>.</w:t>
        </w:r>
        <w:r>
          <w:rPr>
            <w:rStyle w:val="aa"/>
            <w:sz w:val="28"/>
            <w:szCs w:val="28"/>
          </w:rPr>
          <w:t>11</w:t>
        </w:r>
        <w:r w:rsidRPr="00617890">
          <w:rPr>
            <w:rStyle w:val="aa"/>
            <w:sz w:val="28"/>
            <w:szCs w:val="28"/>
          </w:rPr>
          <w:t>.20</w:t>
        </w:r>
        <w:r>
          <w:rPr>
            <w:rStyle w:val="aa"/>
            <w:sz w:val="28"/>
            <w:szCs w:val="28"/>
          </w:rPr>
          <w:t>21 № 6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28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Pr="00BF4728" w:rsidRDefault="00BF4728" w:rsidP="00BF4728">
      <w:pPr>
        <w:tabs>
          <w:tab w:val="left" w:pos="180"/>
          <w:tab w:val="num" w:pos="129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Для организации и непосредственной реализации функций, принятых на себя </w:t>
      </w:r>
      <w:r w:rsidRPr="00BF4728">
        <w:rPr>
          <w:rFonts w:eastAsia="MS Mincho"/>
          <w:sz w:val="28"/>
          <w:szCs w:val="28"/>
        </w:rPr>
        <w:t>территориальным общественным самоуправлением</w:t>
      </w:r>
      <w:r w:rsidRPr="00BF4728">
        <w:rPr>
          <w:sz w:val="28"/>
          <w:szCs w:val="28"/>
        </w:rPr>
        <w:t xml:space="preserve">, собрание (конференция) граждан избирает подотчетные собранию (конференции) органы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>.</w:t>
      </w:r>
    </w:p>
    <w:p w:rsidR="00BF4728" w:rsidRDefault="00BF4728" w:rsidP="00BF4728">
      <w:pPr>
        <w:tabs>
          <w:tab w:val="num" w:pos="129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3. Члены органов территориального общественного самоуправления могут принимать участие в деятельности органов местного самоуправления </w:t>
      </w:r>
      <w:r w:rsidR="00163D1C">
        <w:rPr>
          <w:sz w:val="28"/>
          <w:szCs w:val="28"/>
        </w:rPr>
        <w:t>Локшинский сельсовет</w:t>
      </w:r>
      <w:r w:rsidRPr="00BF4728">
        <w:rPr>
          <w:sz w:val="28"/>
          <w:szCs w:val="28"/>
        </w:rPr>
        <w:t xml:space="preserve"> по вопросам, затрагивающим интересы граждан соответствующей территории, с правом совещательного голоса.</w:t>
      </w:r>
    </w:p>
    <w:p w:rsidR="00163D1C" w:rsidRPr="00BF4728" w:rsidRDefault="00163D1C" w:rsidP="00163D1C">
      <w:pPr>
        <w:tabs>
          <w:tab w:val="num" w:pos="12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п. </w:t>
      </w:r>
      <w:r>
        <w:rPr>
          <w:sz w:val="28"/>
          <w:szCs w:val="28"/>
        </w:rPr>
        <w:t>3</w:t>
      </w:r>
      <w:r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17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10</w:t>
        </w:r>
        <w:r w:rsidRPr="00617890">
          <w:rPr>
            <w:rStyle w:val="aa"/>
            <w:sz w:val="28"/>
            <w:szCs w:val="28"/>
          </w:rPr>
          <w:t>.06.20</w:t>
        </w:r>
        <w:r>
          <w:rPr>
            <w:rStyle w:val="aa"/>
            <w:sz w:val="28"/>
            <w:szCs w:val="28"/>
          </w:rPr>
          <w:t>21 № 4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14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4. Органы территориального общественного самоуправления: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представляют интересы населения, проживающего на соответствующей территории;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обеспечивают исполнение решений, принятых на собраниях и конференциях граждан;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728">
        <w:rPr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BF4728" w:rsidRPr="00BF4728" w:rsidRDefault="00BF4728" w:rsidP="00D760E8">
      <w:pPr>
        <w:autoSpaceDE w:val="0"/>
        <w:autoSpaceDN w:val="0"/>
        <w:adjustRightInd w:val="0"/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12. </w:t>
      </w:r>
      <w:r w:rsidRPr="00BF4728">
        <w:rPr>
          <w:b/>
          <w:bCs/>
          <w:sz w:val="28"/>
          <w:szCs w:val="28"/>
        </w:rPr>
        <w:t>Собрание (конференция) граждан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Собрание (конференция)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самоуправления, но не реже одного раза в год.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В работе собрания (конференции) могут принимать участие граждане, проживающие на территории территориального общественного </w:t>
      </w:r>
      <w:r w:rsidRPr="00BF4728">
        <w:rPr>
          <w:sz w:val="28"/>
          <w:szCs w:val="28"/>
        </w:rPr>
        <w:lastRenderedPageBreak/>
        <w:t>самоуправления, достигшие 16-летнего возраста. Граждане Российской Федерации, не проживающие на территории территориального общественного самоуправления, но имеющие на данной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A54180" w:rsidRDefault="00583880" w:rsidP="00A54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A54180">
        <w:rPr>
          <w:rFonts w:eastAsia="Calibri"/>
          <w:bCs/>
          <w:sz w:val="28"/>
          <w:szCs w:val="28"/>
          <w:lang w:eastAsia="en-US"/>
        </w:rPr>
        <w:t>(</w:t>
      </w:r>
      <w:r w:rsidR="00A54180">
        <w:rPr>
          <w:sz w:val="28"/>
          <w:szCs w:val="28"/>
        </w:rPr>
        <w:t xml:space="preserve">п. </w:t>
      </w:r>
      <w:r w:rsidR="00A54180">
        <w:rPr>
          <w:sz w:val="28"/>
          <w:szCs w:val="28"/>
        </w:rPr>
        <w:t>2</w:t>
      </w:r>
      <w:r w:rsidR="00A54180"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18" w:tgtFrame="11" w:tooltip="Нажмите правую кнопку мышки для загрузки документа по ссылке" w:history="1">
        <w:r w:rsidR="00A54180" w:rsidRPr="00617890">
          <w:rPr>
            <w:rStyle w:val="aa"/>
            <w:sz w:val="28"/>
            <w:szCs w:val="28"/>
          </w:rPr>
          <w:t xml:space="preserve">от </w:t>
        </w:r>
        <w:r w:rsidR="00A54180">
          <w:rPr>
            <w:rStyle w:val="aa"/>
            <w:sz w:val="28"/>
            <w:szCs w:val="28"/>
          </w:rPr>
          <w:t>10</w:t>
        </w:r>
        <w:r w:rsidR="00A54180" w:rsidRPr="00617890">
          <w:rPr>
            <w:rStyle w:val="aa"/>
            <w:sz w:val="28"/>
            <w:szCs w:val="28"/>
          </w:rPr>
          <w:t>.06.20</w:t>
        </w:r>
        <w:r w:rsidR="00A54180">
          <w:rPr>
            <w:rStyle w:val="aa"/>
            <w:sz w:val="28"/>
            <w:szCs w:val="28"/>
          </w:rPr>
          <w:t>21 № 4</w:t>
        </w:r>
        <w:r w:rsidR="00A54180" w:rsidRPr="00617890">
          <w:rPr>
            <w:rStyle w:val="aa"/>
            <w:sz w:val="28"/>
            <w:szCs w:val="28"/>
          </w:rPr>
          <w:t>-</w:t>
        </w:r>
        <w:r w:rsidR="00A54180">
          <w:rPr>
            <w:rStyle w:val="aa"/>
            <w:sz w:val="28"/>
            <w:szCs w:val="28"/>
          </w:rPr>
          <w:t>14</w:t>
        </w:r>
        <w:r w:rsidR="00A54180" w:rsidRPr="00617890">
          <w:rPr>
            <w:rStyle w:val="aa"/>
            <w:sz w:val="28"/>
            <w:szCs w:val="28"/>
          </w:rPr>
          <w:t>р</w:t>
        </w:r>
      </w:hyperlink>
      <w:r w:rsidR="00A54180">
        <w:rPr>
          <w:sz w:val="28"/>
          <w:szCs w:val="28"/>
        </w:rPr>
        <w:t>)</w:t>
      </w:r>
    </w:p>
    <w:p w:rsidR="00583880" w:rsidRPr="00BF4728" w:rsidRDefault="00583880" w:rsidP="00A54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>предложение 2 п. 2 исключено</w:t>
      </w:r>
      <w:r w:rsidRPr="0061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617890">
        <w:rPr>
          <w:sz w:val="28"/>
          <w:szCs w:val="28"/>
        </w:rPr>
        <w:t xml:space="preserve"> Локшинского сельского Совета депутатов </w:t>
      </w:r>
      <w:hyperlink r:id="rId19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03</w:t>
        </w:r>
        <w:r w:rsidRPr="00617890">
          <w:rPr>
            <w:rStyle w:val="aa"/>
            <w:sz w:val="28"/>
            <w:szCs w:val="28"/>
          </w:rPr>
          <w:t>.</w:t>
        </w:r>
        <w:r>
          <w:rPr>
            <w:rStyle w:val="aa"/>
            <w:sz w:val="28"/>
            <w:szCs w:val="28"/>
          </w:rPr>
          <w:t>11</w:t>
        </w:r>
        <w:r w:rsidRPr="00617890">
          <w:rPr>
            <w:rStyle w:val="aa"/>
            <w:sz w:val="28"/>
            <w:szCs w:val="28"/>
          </w:rPr>
          <w:t>.20</w:t>
        </w:r>
        <w:r>
          <w:rPr>
            <w:rStyle w:val="aa"/>
            <w:sz w:val="28"/>
            <w:szCs w:val="28"/>
          </w:rPr>
          <w:t>21 № 6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28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BF4728" w:rsidRPr="00BF4728" w:rsidRDefault="00BF4728" w:rsidP="00BF4728">
      <w:pPr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4. Решения собраний (конференций) граждан в течение 10 дней доводятся до сведения органов местного самоуправления </w:t>
      </w:r>
      <w:r w:rsidR="00A54180">
        <w:rPr>
          <w:sz w:val="28"/>
          <w:szCs w:val="28"/>
        </w:rPr>
        <w:t>Локшинского сельсовета</w:t>
      </w:r>
      <w:r w:rsidRPr="00BF4728">
        <w:rPr>
          <w:sz w:val="28"/>
          <w:szCs w:val="28"/>
        </w:rPr>
        <w:t xml:space="preserve"> и до сведения жителей территории территориального общественного самоуправления.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5. Решения собраний (конференций) граждан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для орган</w:t>
      </w:r>
      <w:r w:rsidR="00775803">
        <w:rPr>
          <w:sz w:val="28"/>
          <w:szCs w:val="28"/>
        </w:rPr>
        <w:t xml:space="preserve">ов местного самоуправления </w:t>
      </w:r>
      <w:r w:rsidR="00626078">
        <w:rPr>
          <w:sz w:val="28"/>
          <w:szCs w:val="28"/>
        </w:rPr>
        <w:t xml:space="preserve">Локшинского </w:t>
      </w:r>
      <w:r w:rsidRPr="00BF4728">
        <w:rPr>
          <w:sz w:val="28"/>
          <w:szCs w:val="28"/>
        </w:rPr>
        <w:t>сельсовета,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BF4728" w:rsidRPr="00BF4728" w:rsidRDefault="00BF4728" w:rsidP="00BF4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Решения собраний (конференций) граждан </w:t>
      </w:r>
      <w:r w:rsidRPr="00BF4728">
        <w:rPr>
          <w:rFonts w:eastAsia="MS Mincho"/>
          <w:sz w:val="28"/>
          <w:szCs w:val="28"/>
        </w:rPr>
        <w:t>территориального общественного самоуправления</w:t>
      </w:r>
      <w:r w:rsidRPr="00BF4728">
        <w:rPr>
          <w:sz w:val="28"/>
          <w:szCs w:val="28"/>
        </w:rPr>
        <w:t xml:space="preserve"> или его органов, не соответствующие федеральному и региональному законодательству, нормативным правовым актам</w:t>
      </w:r>
      <w:proofErr w:type="gramStart"/>
      <w:r w:rsidRPr="00BF4728">
        <w:rPr>
          <w:sz w:val="28"/>
          <w:szCs w:val="28"/>
        </w:rPr>
        <w:t xml:space="preserve"> ,</w:t>
      </w:r>
      <w:proofErr w:type="gramEnd"/>
      <w:r w:rsidRPr="00BF4728">
        <w:rPr>
          <w:sz w:val="28"/>
          <w:szCs w:val="28"/>
        </w:rPr>
        <w:t xml:space="preserve"> могут быть отменены в судебном порядке.</w:t>
      </w:r>
    </w:p>
    <w:p w:rsidR="00BF4728" w:rsidRPr="00BF4728" w:rsidRDefault="00BF4728" w:rsidP="00BF4728">
      <w:pPr>
        <w:spacing w:before="240" w:after="120"/>
        <w:ind w:firstLine="540"/>
        <w:jc w:val="both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13. </w:t>
      </w:r>
      <w:r w:rsidRPr="00BF4728">
        <w:rPr>
          <w:b/>
          <w:bCs/>
          <w:sz w:val="28"/>
          <w:szCs w:val="28"/>
        </w:rPr>
        <w:t>Особенности проведения конференции граждан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1. При численности жителей на территории территориального общественного самоуправления более 300 человек – проводится конференция граждан.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2. При проведении конференции 1 представитель избирается: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10 человек – при численности населения менее 1000 человек;</w:t>
      </w:r>
    </w:p>
    <w:p w:rsidR="00BF4728" w:rsidRPr="00BF4728" w:rsidRDefault="00BF4728" w:rsidP="00BF4728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20 человек – при численности населения от 1000 до 3000 человек;</w:t>
      </w:r>
    </w:p>
    <w:p w:rsidR="00BF4728" w:rsidRPr="00BF4728" w:rsidRDefault="00BF4728" w:rsidP="00775803">
      <w:pPr>
        <w:ind w:firstLine="540"/>
        <w:jc w:val="both"/>
        <w:rPr>
          <w:rFonts w:eastAsia="MS Mincho"/>
          <w:sz w:val="28"/>
          <w:szCs w:val="28"/>
        </w:rPr>
      </w:pPr>
      <w:r w:rsidRPr="00BF4728">
        <w:rPr>
          <w:rFonts w:eastAsia="MS Mincho"/>
          <w:sz w:val="28"/>
          <w:szCs w:val="28"/>
        </w:rPr>
        <w:t>от 30 человек – при численности на</w:t>
      </w:r>
      <w:r w:rsidR="00775803">
        <w:rPr>
          <w:rFonts w:eastAsia="MS Mincho"/>
          <w:sz w:val="28"/>
          <w:szCs w:val="28"/>
        </w:rPr>
        <w:t>селения от 3000 до 5000 человек</w:t>
      </w:r>
      <w:r w:rsidRPr="00BF4728">
        <w:rPr>
          <w:rFonts w:eastAsia="MS Mincho"/>
          <w:sz w:val="28"/>
          <w:szCs w:val="28"/>
        </w:rPr>
        <w:t>.</w:t>
      </w:r>
    </w:p>
    <w:p w:rsidR="00BF4728" w:rsidRPr="00BF4728" w:rsidRDefault="00BF4728" w:rsidP="00BF4728">
      <w:pPr>
        <w:keepNext/>
        <w:spacing w:before="240" w:after="120"/>
        <w:ind w:firstLine="540"/>
        <w:jc w:val="both"/>
        <w:outlineLvl w:val="1"/>
        <w:rPr>
          <w:b/>
          <w:sz w:val="28"/>
          <w:szCs w:val="28"/>
        </w:rPr>
      </w:pPr>
      <w:r w:rsidRPr="00BF4728">
        <w:rPr>
          <w:b/>
          <w:bCs/>
          <w:sz w:val="28"/>
          <w:szCs w:val="28"/>
        </w:rPr>
        <w:t xml:space="preserve">Статья 14. </w:t>
      </w:r>
      <w:r w:rsidRPr="00BF4728">
        <w:rPr>
          <w:b/>
          <w:sz w:val="28"/>
          <w:szCs w:val="28"/>
        </w:rPr>
        <w:t xml:space="preserve">Взаимоотношения органов </w:t>
      </w:r>
      <w:r w:rsidRPr="00BF4728">
        <w:rPr>
          <w:rFonts w:eastAsia="MS Mincho"/>
          <w:b/>
          <w:sz w:val="28"/>
          <w:szCs w:val="28"/>
        </w:rPr>
        <w:t>территориального общественного самоуправления</w:t>
      </w:r>
      <w:r w:rsidRPr="00BF4728">
        <w:rPr>
          <w:b/>
          <w:sz w:val="28"/>
          <w:szCs w:val="28"/>
        </w:rPr>
        <w:t xml:space="preserve"> с органами местного самоуправления</w:t>
      </w:r>
    </w:p>
    <w:p w:rsid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1. Органы территориального общественного самоуправления</w:t>
      </w:r>
      <w:r w:rsidRPr="00BF4728">
        <w:rPr>
          <w:bCs/>
          <w:sz w:val="28"/>
          <w:szCs w:val="28"/>
        </w:rPr>
        <w:t xml:space="preserve"> в соответствии с уставом </w:t>
      </w:r>
      <w:r w:rsidR="00163D1C">
        <w:rPr>
          <w:bCs/>
          <w:sz w:val="28"/>
          <w:szCs w:val="28"/>
        </w:rPr>
        <w:t>территориального общественного самоуправления</w:t>
      </w:r>
      <w:r w:rsidRPr="00BF4728">
        <w:rPr>
          <w:bCs/>
          <w:sz w:val="28"/>
          <w:szCs w:val="28"/>
        </w:rPr>
        <w:t xml:space="preserve"> </w:t>
      </w:r>
      <w:r w:rsidRPr="00BF4728">
        <w:rPr>
          <w:sz w:val="28"/>
          <w:szCs w:val="28"/>
        </w:rPr>
        <w:t>вправе осуществлять взаимодействие с органами местного самоуправления муниципального образования, депутатами, избранными на соответствующей территории и должностными лицами местного самоуправления в целях решения вопросов местного значения.</w:t>
      </w:r>
    </w:p>
    <w:p w:rsidR="00163D1C" w:rsidRPr="00BF4728" w:rsidRDefault="00163D1C" w:rsidP="00163D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(</w:t>
      </w:r>
      <w:r>
        <w:rPr>
          <w:sz w:val="28"/>
          <w:szCs w:val="28"/>
        </w:rPr>
        <w:t>п. 1</w:t>
      </w:r>
      <w:r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20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10</w:t>
        </w:r>
        <w:r w:rsidRPr="00617890">
          <w:rPr>
            <w:rStyle w:val="aa"/>
            <w:sz w:val="28"/>
            <w:szCs w:val="28"/>
          </w:rPr>
          <w:t>.06.20</w:t>
        </w:r>
        <w:r>
          <w:rPr>
            <w:rStyle w:val="aa"/>
            <w:sz w:val="28"/>
            <w:szCs w:val="28"/>
          </w:rPr>
          <w:t>21 № 4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14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2. Отношения органов территориального общественного самоуправления с органами местного самоуправления строятся на основе договоров и соглашений.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>3. Органы территориального общественного  самоуправления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бюджета.</w:t>
      </w:r>
    </w:p>
    <w:p w:rsid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Средства на реализацию данных полномочий предусматриваются в бюджете муниципального образования. Порядок выделения необходимых средств из местного бюджета определяются уставом муниципального образования и (или) нормативными правовыми актами </w:t>
      </w:r>
      <w:r w:rsidR="00A54180">
        <w:rPr>
          <w:sz w:val="28"/>
          <w:szCs w:val="28"/>
        </w:rPr>
        <w:t>Локшинского сельского Совета депутатов</w:t>
      </w:r>
      <w:r w:rsidRPr="00BF4728">
        <w:rPr>
          <w:sz w:val="28"/>
          <w:szCs w:val="28"/>
        </w:rPr>
        <w:t>.</w:t>
      </w:r>
    </w:p>
    <w:p w:rsidR="00A54180" w:rsidRPr="00BF4728" w:rsidRDefault="00A54180" w:rsidP="00A54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п. </w:t>
      </w:r>
      <w:r>
        <w:rPr>
          <w:sz w:val="28"/>
          <w:szCs w:val="28"/>
        </w:rPr>
        <w:t>3</w:t>
      </w:r>
      <w:r w:rsidRPr="00617890">
        <w:rPr>
          <w:sz w:val="28"/>
          <w:szCs w:val="28"/>
        </w:rPr>
        <w:t xml:space="preserve"> в ред. Решения Локшинского сельского Совета депутатов </w:t>
      </w:r>
      <w:hyperlink r:id="rId21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10</w:t>
        </w:r>
        <w:r w:rsidRPr="00617890">
          <w:rPr>
            <w:rStyle w:val="aa"/>
            <w:sz w:val="28"/>
            <w:szCs w:val="28"/>
          </w:rPr>
          <w:t>.06.20</w:t>
        </w:r>
        <w:r>
          <w:rPr>
            <w:rStyle w:val="aa"/>
            <w:sz w:val="28"/>
            <w:szCs w:val="28"/>
          </w:rPr>
          <w:t>21 № 4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14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</w:p>
    <w:p w:rsidR="00BF4728" w:rsidRPr="00BF4728" w:rsidRDefault="00BF4728" w:rsidP="00BF4728">
      <w:pPr>
        <w:spacing w:before="240" w:after="120"/>
        <w:ind w:firstLine="540"/>
        <w:jc w:val="center"/>
        <w:rPr>
          <w:b/>
          <w:sz w:val="28"/>
          <w:szCs w:val="28"/>
        </w:rPr>
      </w:pPr>
      <w:r w:rsidRPr="00BF4728">
        <w:rPr>
          <w:b/>
          <w:sz w:val="28"/>
          <w:szCs w:val="28"/>
        </w:rPr>
        <w:t xml:space="preserve">Глава 4. </w:t>
      </w:r>
      <w:r w:rsidRPr="00BF4728">
        <w:rPr>
          <w:b/>
          <w:bCs/>
          <w:sz w:val="28"/>
          <w:szCs w:val="28"/>
        </w:rPr>
        <w:t xml:space="preserve">Гарантии деятельности территориального общественного самоуправления, </w:t>
      </w:r>
      <w:proofErr w:type="gramStart"/>
      <w:r w:rsidRPr="00BF4728">
        <w:rPr>
          <w:b/>
          <w:bCs/>
          <w:sz w:val="28"/>
          <w:szCs w:val="28"/>
        </w:rPr>
        <w:t>контроль за</w:t>
      </w:r>
      <w:proofErr w:type="gramEnd"/>
      <w:r w:rsidRPr="00BF4728">
        <w:rPr>
          <w:b/>
          <w:bCs/>
          <w:sz w:val="28"/>
          <w:szCs w:val="28"/>
        </w:rPr>
        <w:t xml:space="preserve"> деятельностью территориального общественного самоуправления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15. </w:t>
      </w:r>
      <w:r w:rsidRPr="00BF4728">
        <w:rPr>
          <w:b/>
          <w:bCs/>
          <w:sz w:val="28"/>
          <w:szCs w:val="28"/>
        </w:rPr>
        <w:t>Гарантии деятельности территориального общественного самоуправления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1. Органы местного самоуправления муниципального образования предоставляют органам </w:t>
      </w:r>
      <w:r w:rsidRPr="00BF4728">
        <w:rPr>
          <w:bCs/>
          <w:sz w:val="28"/>
          <w:szCs w:val="28"/>
        </w:rPr>
        <w:t xml:space="preserve">территориального общественного самоуправления информацию, необходимую для эффективного осуществления </w:t>
      </w:r>
      <w:proofErr w:type="gramStart"/>
      <w:r w:rsidRPr="00BF4728">
        <w:rPr>
          <w:bCs/>
          <w:sz w:val="28"/>
          <w:szCs w:val="28"/>
        </w:rPr>
        <w:t>последними</w:t>
      </w:r>
      <w:proofErr w:type="gramEnd"/>
      <w:r w:rsidRPr="00BF4728">
        <w:rPr>
          <w:bCs/>
          <w:sz w:val="28"/>
          <w:szCs w:val="28"/>
        </w:rPr>
        <w:t xml:space="preserve"> своей деятельности.</w:t>
      </w:r>
    </w:p>
    <w:p w:rsidR="00BF4728" w:rsidRP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2. Органы местного самоуправления муниципального образования содействуют становлению и развитию </w:t>
      </w:r>
      <w:r w:rsidRPr="00BF4728">
        <w:rPr>
          <w:bCs/>
          <w:sz w:val="28"/>
          <w:szCs w:val="28"/>
        </w:rPr>
        <w:t>территориального общественного самоуправления в соответствии с действующим законодательством.</w:t>
      </w:r>
    </w:p>
    <w:p w:rsidR="00BF4728" w:rsidRPr="00BF4728" w:rsidRDefault="00BF4728" w:rsidP="00D760E8">
      <w:pPr>
        <w:spacing w:before="240" w:after="120"/>
        <w:ind w:firstLine="540"/>
        <w:jc w:val="center"/>
        <w:rPr>
          <w:b/>
          <w:bCs/>
          <w:sz w:val="28"/>
          <w:szCs w:val="28"/>
        </w:rPr>
      </w:pPr>
      <w:r w:rsidRPr="00BF4728">
        <w:rPr>
          <w:b/>
          <w:sz w:val="28"/>
          <w:szCs w:val="28"/>
        </w:rPr>
        <w:t xml:space="preserve">Статья 16. </w:t>
      </w:r>
      <w:proofErr w:type="gramStart"/>
      <w:r w:rsidRPr="00BF4728">
        <w:rPr>
          <w:b/>
          <w:bCs/>
          <w:sz w:val="28"/>
          <w:szCs w:val="28"/>
        </w:rPr>
        <w:t>Контроль за</w:t>
      </w:r>
      <w:proofErr w:type="gramEnd"/>
      <w:r w:rsidRPr="00BF4728">
        <w:rPr>
          <w:b/>
          <w:bCs/>
          <w:sz w:val="28"/>
          <w:szCs w:val="28"/>
        </w:rPr>
        <w:t xml:space="preserve"> деятельностью </w:t>
      </w:r>
      <w:r w:rsidRPr="00BF4728">
        <w:rPr>
          <w:rFonts w:eastAsia="MS Mincho"/>
          <w:b/>
          <w:bCs/>
          <w:sz w:val="28"/>
          <w:szCs w:val="28"/>
        </w:rPr>
        <w:t xml:space="preserve">территориального общественного </w:t>
      </w:r>
      <w:r w:rsidRPr="00BF4728">
        <w:rPr>
          <w:b/>
          <w:sz w:val="28"/>
          <w:szCs w:val="28"/>
        </w:rPr>
        <w:t>самоуправления</w:t>
      </w:r>
    </w:p>
    <w:p w:rsidR="00BF4728" w:rsidRDefault="00BF4728" w:rsidP="00BF4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728">
        <w:rPr>
          <w:sz w:val="28"/>
          <w:szCs w:val="28"/>
        </w:rPr>
        <w:t xml:space="preserve">Органы местного самоуправления муниципального образования вправе </w:t>
      </w:r>
      <w:proofErr w:type="gramStart"/>
      <w:r w:rsidRPr="00BF4728">
        <w:rPr>
          <w:sz w:val="28"/>
          <w:szCs w:val="28"/>
        </w:rPr>
        <w:t>устанавливать условия</w:t>
      </w:r>
      <w:proofErr w:type="gramEnd"/>
      <w:r w:rsidRPr="00BF4728">
        <w:rPr>
          <w:sz w:val="28"/>
          <w:szCs w:val="28"/>
        </w:rPr>
        <w:t xml:space="preserve"> и порядок осуществления контроля за реализацией </w:t>
      </w:r>
      <w:r w:rsidR="00583880">
        <w:rPr>
          <w:sz w:val="28"/>
          <w:szCs w:val="28"/>
        </w:rPr>
        <w:t>заключенного договора</w:t>
      </w:r>
      <w:r w:rsidRPr="00BF4728">
        <w:rPr>
          <w:sz w:val="28"/>
          <w:szCs w:val="28"/>
        </w:rPr>
        <w:t>,  в соответствии с пунктом 3 ст. 14 настоящего Положения, осуществлять контроль за их исполнением, а также за расходованием материальных и финансовых средств, переданных для реализации данных полномочий.</w:t>
      </w:r>
    </w:p>
    <w:p w:rsidR="00583880" w:rsidRPr="00BF4728" w:rsidRDefault="00583880" w:rsidP="0058388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(</w:t>
      </w:r>
      <w:r w:rsidRPr="00617890">
        <w:rPr>
          <w:sz w:val="28"/>
          <w:szCs w:val="28"/>
        </w:rPr>
        <w:t xml:space="preserve">в ред. Решения Локшинского сельского Совета депутатов </w:t>
      </w:r>
      <w:hyperlink r:id="rId22" w:tgtFrame="11" w:tooltip="Нажмите правую кнопку мышки для загрузки документа по ссылке" w:history="1">
        <w:r w:rsidRPr="00617890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03</w:t>
        </w:r>
        <w:r w:rsidRPr="00617890">
          <w:rPr>
            <w:rStyle w:val="aa"/>
            <w:sz w:val="28"/>
            <w:szCs w:val="28"/>
          </w:rPr>
          <w:t>.</w:t>
        </w:r>
        <w:r>
          <w:rPr>
            <w:rStyle w:val="aa"/>
            <w:sz w:val="28"/>
            <w:szCs w:val="28"/>
          </w:rPr>
          <w:t>11</w:t>
        </w:r>
        <w:r w:rsidRPr="00617890">
          <w:rPr>
            <w:rStyle w:val="aa"/>
            <w:sz w:val="28"/>
            <w:szCs w:val="28"/>
          </w:rPr>
          <w:t>.20</w:t>
        </w:r>
        <w:r>
          <w:rPr>
            <w:rStyle w:val="aa"/>
            <w:sz w:val="28"/>
            <w:szCs w:val="28"/>
          </w:rPr>
          <w:t>21 № 6</w:t>
        </w:r>
        <w:r w:rsidRPr="00617890">
          <w:rPr>
            <w:rStyle w:val="aa"/>
            <w:sz w:val="28"/>
            <w:szCs w:val="28"/>
          </w:rPr>
          <w:t>-</w:t>
        </w:r>
        <w:r>
          <w:rPr>
            <w:rStyle w:val="aa"/>
            <w:sz w:val="28"/>
            <w:szCs w:val="28"/>
          </w:rPr>
          <w:t>28</w:t>
        </w:r>
        <w:r w:rsidRPr="00617890">
          <w:rPr>
            <w:rStyle w:val="aa"/>
            <w:sz w:val="28"/>
            <w:szCs w:val="28"/>
          </w:rPr>
          <w:t>р</w:t>
        </w:r>
      </w:hyperlink>
      <w:r>
        <w:rPr>
          <w:sz w:val="28"/>
          <w:szCs w:val="28"/>
        </w:rPr>
        <w:t>)</w:t>
      </w:r>
      <w:bookmarkStart w:id="0" w:name="_GoBack"/>
      <w:bookmarkEnd w:id="0"/>
    </w:p>
    <w:sectPr w:rsidR="00583880" w:rsidRPr="00BF4728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3D1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80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180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4C3E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577A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character" w:styleId="aa">
    <w:name w:val="Hyperlink"/>
    <w:uiPriority w:val="99"/>
    <w:rsid w:val="00BA4C3E"/>
    <w:rPr>
      <w:rFonts w:cs="Times New Roman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13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18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17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20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19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14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Relationship Id="rId22" Type="http://schemas.openxmlformats.org/officeDocument/2006/relationships/hyperlink" Target="file:///C:\Documents%20and%20Settings\1\&#1052;&#1086;&#1080;%20&#1076;&#1086;&#1082;&#1091;&#1084;&#1077;&#1085;&#1090;&#1099;\&#1070;&#1088;&#1080;&#1089;&#1090;\&#1091;&#1089;&#1090;&#1072;&#1074;\&#1059;&#1089;&#1090;&#1072;&#1074;%2008.02.%202010%20&#1075;&#1086;&#1076;&#1072;\RUMO240200700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B9C7-6EAF-4A14-9F93-39AA014A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10</cp:revision>
  <cp:lastPrinted>2020-01-31T08:49:00Z</cp:lastPrinted>
  <dcterms:created xsi:type="dcterms:W3CDTF">2020-01-31T08:18:00Z</dcterms:created>
  <dcterms:modified xsi:type="dcterms:W3CDTF">2021-11-12T04:38:00Z</dcterms:modified>
</cp:coreProperties>
</file>