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9C" w:rsidRDefault="00CA289C" w:rsidP="00CA289C">
      <w:pPr>
        <w:pStyle w:val="Style1"/>
        <w:widowControl/>
        <w:ind w:left="1032" w:right="667"/>
        <w:rPr>
          <w:rStyle w:val="FontStyle1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D4F8" wp14:editId="5C78FB6B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89C" w:rsidRDefault="00CA289C" w:rsidP="00CA289C">
      <w:pPr>
        <w:pStyle w:val="Style1"/>
        <w:widowControl/>
        <w:ind w:right="-2"/>
        <w:rPr>
          <w:rStyle w:val="FontStyle14"/>
        </w:rPr>
      </w:pPr>
    </w:p>
    <w:p w:rsidR="00CA289C" w:rsidRDefault="00CA289C" w:rsidP="00CA289C">
      <w:pPr>
        <w:pStyle w:val="Style1"/>
        <w:widowControl/>
        <w:ind w:left="1032" w:right="667"/>
        <w:rPr>
          <w:rStyle w:val="FontStyle14"/>
        </w:rPr>
      </w:pPr>
    </w:p>
    <w:p w:rsidR="00CA289C" w:rsidRDefault="00CA289C" w:rsidP="00CA289C">
      <w:pPr>
        <w:pStyle w:val="Style1"/>
        <w:widowControl/>
        <w:ind w:right="-2"/>
        <w:rPr>
          <w:rStyle w:val="FontStyle14"/>
          <w:b/>
          <w:sz w:val="28"/>
          <w:szCs w:val="28"/>
        </w:rPr>
      </w:pPr>
      <w:r w:rsidRPr="00AD2D9B">
        <w:rPr>
          <w:rStyle w:val="FontStyle14"/>
          <w:b/>
          <w:sz w:val="28"/>
          <w:szCs w:val="28"/>
        </w:rPr>
        <w:t xml:space="preserve">ЛОКШИНСКИЙ СЕЛЬСКИЙ СОВЕТ ДЕПУТАТОВ </w:t>
      </w:r>
    </w:p>
    <w:p w:rsidR="00CA289C" w:rsidRPr="00AD2D9B" w:rsidRDefault="00CA289C" w:rsidP="00CA289C">
      <w:pPr>
        <w:pStyle w:val="Style1"/>
        <w:widowControl/>
        <w:ind w:right="-2"/>
        <w:rPr>
          <w:rStyle w:val="FontStyle14"/>
          <w:b/>
          <w:sz w:val="28"/>
          <w:szCs w:val="28"/>
        </w:rPr>
      </w:pPr>
      <w:r w:rsidRPr="00AD2D9B">
        <w:rPr>
          <w:rStyle w:val="FontStyle14"/>
          <w:b/>
          <w:sz w:val="28"/>
          <w:szCs w:val="28"/>
        </w:rPr>
        <w:t xml:space="preserve">УЖУРСКИЙ РАЙОН </w:t>
      </w:r>
    </w:p>
    <w:p w:rsidR="00CA289C" w:rsidRPr="00AD2D9B" w:rsidRDefault="00CA289C" w:rsidP="00CA289C">
      <w:pPr>
        <w:pStyle w:val="Style1"/>
        <w:widowControl/>
        <w:ind w:right="-2"/>
        <w:rPr>
          <w:rStyle w:val="FontStyle14"/>
          <w:b/>
          <w:sz w:val="28"/>
          <w:szCs w:val="28"/>
        </w:rPr>
      </w:pPr>
      <w:r w:rsidRPr="00AD2D9B">
        <w:rPr>
          <w:rStyle w:val="FontStyle14"/>
          <w:b/>
          <w:sz w:val="28"/>
          <w:szCs w:val="28"/>
        </w:rPr>
        <w:t xml:space="preserve">КРАСНОЯРСКИЙ КРАЙ </w:t>
      </w:r>
    </w:p>
    <w:p w:rsidR="00CA289C" w:rsidRDefault="00CA289C" w:rsidP="00CA289C">
      <w:pPr>
        <w:ind w:right="-2"/>
        <w:rPr>
          <w:sz w:val="28"/>
          <w:szCs w:val="28"/>
        </w:rPr>
      </w:pPr>
    </w:p>
    <w:p w:rsidR="00CA289C" w:rsidRPr="00CA289C" w:rsidRDefault="00CA289C" w:rsidP="00CA289C">
      <w:pPr>
        <w:ind w:right="42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289C">
        <w:rPr>
          <w:rFonts w:ascii="Times New Roman" w:hAnsi="Times New Roman" w:cs="Times New Roman"/>
          <w:sz w:val="28"/>
          <w:szCs w:val="28"/>
        </w:rPr>
        <w:t xml:space="preserve">     </w:t>
      </w:r>
      <w:r w:rsidRPr="00CA289C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CA289C" w:rsidRDefault="00CA289C" w:rsidP="00CA289C">
      <w:pPr>
        <w:pStyle w:val="af6"/>
        <w:shd w:val="clear" w:color="auto" w:fill="auto"/>
        <w:spacing w:before="0" w:line="240" w:lineRule="auto"/>
        <w:ind w:left="40" w:right="3360"/>
        <w:rPr>
          <w:rStyle w:val="af5"/>
          <w:color w:val="000000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A289C" w:rsidRPr="00AB2513" w:rsidTr="006D0355">
        <w:tc>
          <w:tcPr>
            <w:tcW w:w="2802" w:type="dxa"/>
            <w:shd w:val="clear" w:color="auto" w:fill="auto"/>
          </w:tcPr>
          <w:p w:rsidR="00CA289C" w:rsidRPr="00AB2513" w:rsidRDefault="00CA289C" w:rsidP="006D0355">
            <w:pPr>
              <w:pStyle w:val="af6"/>
              <w:shd w:val="clear" w:color="auto" w:fill="auto"/>
              <w:spacing w:before="0" w:line="240" w:lineRule="auto"/>
              <w:ind w:right="1168"/>
              <w:jc w:val="left"/>
              <w:rPr>
                <w:rStyle w:val="af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13">
              <w:rPr>
                <w:rStyle w:val="af5"/>
                <w:rFonts w:ascii="Times New Roman" w:hAnsi="Times New Roman" w:cs="Times New Roman"/>
                <w:color w:val="000000"/>
                <w:sz w:val="28"/>
                <w:szCs w:val="28"/>
              </w:rPr>
              <w:t>26.05.2022</w:t>
            </w:r>
          </w:p>
        </w:tc>
        <w:tc>
          <w:tcPr>
            <w:tcW w:w="3260" w:type="dxa"/>
            <w:shd w:val="clear" w:color="auto" w:fill="auto"/>
          </w:tcPr>
          <w:p w:rsidR="00CA289C" w:rsidRPr="00AB2513" w:rsidRDefault="00CA289C" w:rsidP="006D0355">
            <w:pPr>
              <w:pStyle w:val="af6"/>
              <w:shd w:val="clear" w:color="auto" w:fill="auto"/>
              <w:tabs>
                <w:tab w:val="left" w:pos="660"/>
                <w:tab w:val="right" w:pos="2727"/>
                <w:tab w:val="right" w:pos="2868"/>
              </w:tabs>
              <w:spacing w:before="0" w:line="240" w:lineRule="auto"/>
              <w:ind w:right="317"/>
              <w:jc w:val="center"/>
              <w:rPr>
                <w:rStyle w:val="af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13">
              <w:rPr>
                <w:rStyle w:val="af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с. Локшино</w:t>
            </w:r>
          </w:p>
        </w:tc>
        <w:tc>
          <w:tcPr>
            <w:tcW w:w="3402" w:type="dxa"/>
            <w:shd w:val="clear" w:color="auto" w:fill="auto"/>
          </w:tcPr>
          <w:p w:rsidR="00CA289C" w:rsidRPr="00AB2513" w:rsidRDefault="00CA289C" w:rsidP="006D0355">
            <w:pPr>
              <w:pStyle w:val="af6"/>
              <w:shd w:val="clear" w:color="auto" w:fill="auto"/>
              <w:spacing w:before="0" w:line="240" w:lineRule="auto"/>
              <w:ind w:right="34"/>
              <w:jc w:val="right"/>
              <w:rPr>
                <w:rStyle w:val="af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13">
              <w:rPr>
                <w:rStyle w:val="af5"/>
                <w:rFonts w:ascii="Times New Roman" w:hAnsi="Times New Roman" w:cs="Times New Roman"/>
                <w:color w:val="000000"/>
                <w:sz w:val="28"/>
                <w:szCs w:val="28"/>
              </w:rPr>
              <w:t>№ 10 – 45р</w:t>
            </w:r>
          </w:p>
        </w:tc>
      </w:tr>
    </w:tbl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36D84" w:rsidRPr="001C6E46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</w:t>
      </w:r>
    </w:p>
    <w:p w:rsidR="00536D84" w:rsidRPr="001C6E46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</w:t>
      </w:r>
    </w:p>
    <w:p w:rsidR="00536D84" w:rsidRPr="001C6E46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</w:t>
      </w:r>
    </w:p>
    <w:p w:rsidR="001C6E46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в </w:t>
      </w:r>
      <w:r w:rsidR="00CA289C"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36D84" w:rsidRPr="00CA289C" w:rsidRDefault="00CA289C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</w:p>
    <w:p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1C6E46" w:rsidRDefault="00536D84" w:rsidP="00CA28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Устав</w:t>
      </w:r>
      <w:r w:rsidR="00CA289C"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9C" w:rsidRPr="001C6E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Локшинского сельсовета, Локшинский сельский Совет депутатов </w:t>
      </w:r>
      <w:r w:rsidR="00CA289C" w:rsidRPr="001C6E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289C" w:rsidRPr="00536D84" w:rsidRDefault="00CA289C" w:rsidP="00CA28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C67" w:rsidRPr="00EA09B0" w:rsidRDefault="002E5C67" w:rsidP="00EA09B0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состав комиссии </w:t>
      </w:r>
      <w:r w:rsidR="00EA09B0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Локшинского сельсовета</w:t>
      </w:r>
      <w:proofErr w:type="gramStart"/>
      <w:r w:rsidR="007E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09B0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09B0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A09B0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</w:p>
    <w:p w:rsidR="00536D84" w:rsidRDefault="00EA09B0" w:rsidP="00EA09B0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D84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CA289C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proofErr w:type="gramStart"/>
      <w:r w:rsidR="007E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4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E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E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</w:t>
      </w:r>
      <w:r w:rsidR="00536D84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E46" w:rsidRPr="00EA09B0" w:rsidRDefault="001C6E46" w:rsidP="00EA09B0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Локшинского сельского Совета депутатов от 09.11.2015 г.  № 2-11р </w:t>
      </w:r>
      <w:r w:rsidRPr="001C6E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E46"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</w:r>
      <w:r w:rsidRPr="001C6E46">
        <w:rPr>
          <w:rStyle w:val="af7"/>
          <w:i w:val="0"/>
          <w:color w:val="000000"/>
          <w:spacing w:val="-1"/>
          <w:sz w:val="28"/>
          <w:szCs w:val="28"/>
        </w:rPr>
        <w:t>администрации Локшинского сельсовета»</w:t>
      </w:r>
      <w:r>
        <w:rPr>
          <w:rStyle w:val="af7"/>
          <w:i w:val="0"/>
          <w:color w:val="000000"/>
          <w:spacing w:val="-1"/>
          <w:sz w:val="28"/>
          <w:szCs w:val="28"/>
        </w:rPr>
        <w:t xml:space="preserve">, от 25.04.2018 г. № 21-45р </w:t>
      </w:r>
      <w:r w:rsidRPr="001C6E46">
        <w:rPr>
          <w:rStyle w:val="af7"/>
          <w:i w:val="0"/>
          <w:color w:val="000000"/>
          <w:spacing w:val="-1"/>
          <w:sz w:val="28"/>
          <w:szCs w:val="28"/>
        </w:rPr>
        <w:t>«</w:t>
      </w:r>
      <w:r w:rsidRPr="001C6E46"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решение № 2-11р от 09.11.2015 года «О Положении о комиссии по соблюдению требований к служебному поведению муниципальных служащих и урегулированию конфликта интересов в </w:t>
      </w:r>
      <w:r w:rsidRPr="001C6E46">
        <w:rPr>
          <w:rStyle w:val="af7"/>
          <w:i w:val="0"/>
          <w:color w:val="000000"/>
          <w:spacing w:val="-1"/>
          <w:sz w:val="28"/>
          <w:szCs w:val="28"/>
        </w:rPr>
        <w:t>администрации Локшинского</w:t>
      </w:r>
      <w:proofErr w:type="gramEnd"/>
      <w:r w:rsidRPr="001C6E46">
        <w:rPr>
          <w:rStyle w:val="af7"/>
          <w:i w:val="0"/>
          <w:color w:val="000000"/>
          <w:spacing w:val="-1"/>
          <w:sz w:val="28"/>
          <w:szCs w:val="28"/>
        </w:rPr>
        <w:t xml:space="preserve"> сельсовета»</w:t>
      </w:r>
      <w:r>
        <w:rPr>
          <w:rStyle w:val="af7"/>
          <w:i w:val="0"/>
          <w:color w:val="000000"/>
          <w:spacing w:val="-1"/>
          <w:sz w:val="28"/>
          <w:szCs w:val="28"/>
        </w:rPr>
        <w:t xml:space="preserve"> считать утратившим силу.</w:t>
      </w:r>
    </w:p>
    <w:p w:rsidR="00536D84" w:rsidRPr="00EA09B0" w:rsidRDefault="001C6E46" w:rsidP="00EA09B0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D84" w:rsidRPr="00E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A09B0" w:rsidRPr="00EA09B0">
        <w:rPr>
          <w:rStyle w:val="af5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A09B0" w:rsidRPr="00EA09B0"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="00EA09B0" w:rsidRPr="00EA09B0">
        <w:rPr>
          <w:rStyle w:val="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заместителя главы по социальным вопросам Н.Г. Кожуховскую</w:t>
      </w:r>
      <w:r w:rsidR="00536D84" w:rsidRPr="00EA0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6D84" w:rsidRPr="00066D62" w:rsidRDefault="001C6E46" w:rsidP="00EA09B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36D84"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D62" w:rsidRPr="00066D62"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в день, следующий за днем его </w:t>
      </w:r>
      <w:r w:rsidR="00066D62" w:rsidRPr="00066D62">
        <w:rPr>
          <w:rStyle w:val="31"/>
          <w:i w:val="0"/>
          <w:iCs w:val="0"/>
          <w:color w:val="000000"/>
          <w:sz w:val="28"/>
          <w:szCs w:val="28"/>
        </w:rPr>
        <w:t>официального опубликования (обнародования) в газете «Локшинские Вести»</w:t>
      </w:r>
      <w:r w:rsidR="00066D62" w:rsidRPr="00066D62">
        <w:rPr>
          <w:rStyle w:val="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66D62" w:rsidRPr="00066D62" w:rsidRDefault="00066D62" w:rsidP="00066D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Председатель  Локшинского </w:t>
      </w:r>
      <w:proofErr w:type="gramStart"/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066D62" w:rsidRPr="00066D62" w:rsidRDefault="00066D62" w:rsidP="00066D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депутатов    </w:t>
      </w: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Е.М. Кожуховский                      </w:t>
      </w:r>
    </w:p>
    <w:p w:rsidR="00066D62" w:rsidRPr="00066D62" w:rsidRDefault="00066D62" w:rsidP="00066D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6D84" w:rsidRDefault="00066D62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Локшинского сельсовета</w:t>
      </w: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</w:t>
      </w: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066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Т.А. Васютина</w:t>
      </w:r>
    </w:p>
    <w:p w:rsidR="00EA09B0" w:rsidRDefault="00EA09B0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09B0" w:rsidRDefault="00EA09B0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6E46" w:rsidRDefault="001C6E46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EA09B0" w:rsidRPr="00536D84" w:rsidTr="006D0355">
        <w:tc>
          <w:tcPr>
            <w:tcW w:w="5508" w:type="dxa"/>
          </w:tcPr>
          <w:p w:rsidR="00EA09B0" w:rsidRPr="00536D84" w:rsidRDefault="00EA09B0" w:rsidP="006D035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9B0" w:rsidRPr="00536D84" w:rsidRDefault="00EA09B0" w:rsidP="006D035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9B0" w:rsidRPr="00536D84" w:rsidRDefault="00EA09B0" w:rsidP="006D035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9B0" w:rsidRPr="00536D84" w:rsidRDefault="00EA09B0" w:rsidP="006D035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9B0" w:rsidRPr="00536D84" w:rsidRDefault="00EA09B0" w:rsidP="006D035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EA09B0" w:rsidRPr="00CA289C" w:rsidRDefault="00EA09B0" w:rsidP="006D035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EA09B0" w:rsidRPr="00CA289C" w:rsidRDefault="00EA09B0" w:rsidP="006D035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Локшинского сельского Совета депутатов</w:t>
            </w:r>
          </w:p>
          <w:p w:rsidR="00EA09B0" w:rsidRPr="00536D84" w:rsidRDefault="00EA09B0" w:rsidP="006D035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26.05.2022 № 10-45р</w:t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EA09B0" w:rsidRPr="00EA09B0" w:rsidRDefault="00EA09B0" w:rsidP="00EA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B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A09B0" w:rsidRPr="00EA09B0" w:rsidRDefault="00EA09B0" w:rsidP="00EA0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B0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EA09B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A0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 w:rsidRPr="00EA09B0">
        <w:rPr>
          <w:rFonts w:ascii="Times New Roman" w:hAnsi="Times New Roman" w:cs="Times New Roman"/>
          <w:b/>
          <w:sz w:val="28"/>
          <w:szCs w:val="28"/>
        </w:rPr>
        <w:t xml:space="preserve"> Локшинско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A09B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A09B0" w:rsidRPr="00EA09B0" w:rsidRDefault="00EA09B0" w:rsidP="00EA09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8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844"/>
      </w:tblGrid>
      <w:tr w:rsidR="00EA09B0" w:rsidRPr="00EA09B0" w:rsidTr="006D0355">
        <w:trPr>
          <w:tblCellSpacing w:w="14" w:type="dxa"/>
        </w:trPr>
        <w:tc>
          <w:tcPr>
            <w:tcW w:w="3162" w:type="dxa"/>
            <w:vAlign w:val="center"/>
          </w:tcPr>
          <w:p w:rsidR="00EA09B0" w:rsidRPr="00EA09B0" w:rsidRDefault="00EA09B0" w:rsidP="006D0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802" w:type="dxa"/>
            <w:vAlign w:val="center"/>
          </w:tcPr>
          <w:p w:rsidR="00EA09B0" w:rsidRPr="00EA09B0" w:rsidRDefault="00EA09B0" w:rsidP="006D0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A09B0" w:rsidRPr="00EA09B0" w:rsidTr="006D0355">
        <w:trPr>
          <w:tblCellSpacing w:w="14" w:type="dxa"/>
        </w:trPr>
        <w:tc>
          <w:tcPr>
            <w:tcW w:w="316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Кожуховский Евгений Михайлович</w:t>
            </w:r>
          </w:p>
        </w:tc>
        <w:tc>
          <w:tcPr>
            <w:tcW w:w="680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Председатель Локшинского сельского Совета депутатов - председатель комиссии.</w:t>
            </w:r>
          </w:p>
        </w:tc>
      </w:tr>
      <w:tr w:rsidR="00EA09B0" w:rsidRPr="00EA09B0" w:rsidTr="006D0355">
        <w:trPr>
          <w:tblCellSpacing w:w="14" w:type="dxa"/>
        </w:trPr>
        <w:tc>
          <w:tcPr>
            <w:tcW w:w="316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Крачковская Мария Андреевна</w:t>
            </w:r>
          </w:p>
        </w:tc>
        <w:tc>
          <w:tcPr>
            <w:tcW w:w="680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Локшинским СДК</w:t>
            </w: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</w:p>
        </w:tc>
      </w:tr>
      <w:tr w:rsidR="00EA09B0" w:rsidRPr="00EA09B0" w:rsidTr="006D0355">
        <w:trPr>
          <w:tblCellSpacing w:w="14" w:type="dxa"/>
        </w:trPr>
        <w:tc>
          <w:tcPr>
            <w:tcW w:w="316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Володькина Татьяна Александровна</w:t>
            </w:r>
          </w:p>
        </w:tc>
        <w:tc>
          <w:tcPr>
            <w:tcW w:w="680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Корниловским СК</w:t>
            </w:r>
          </w:p>
        </w:tc>
      </w:tr>
      <w:tr w:rsidR="00EA09B0" w:rsidRPr="00EA09B0" w:rsidTr="006D0355">
        <w:trPr>
          <w:tblCellSpacing w:w="14" w:type="dxa"/>
        </w:trPr>
        <w:tc>
          <w:tcPr>
            <w:tcW w:w="316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 xml:space="preserve">Безгодов </w:t>
            </w:r>
          </w:p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                     </w:t>
            </w:r>
          </w:p>
        </w:tc>
        <w:tc>
          <w:tcPr>
            <w:tcW w:w="6802" w:type="dxa"/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ГО</w:t>
            </w:r>
            <w:proofErr w:type="gramStart"/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EA09B0">
              <w:rPr>
                <w:rFonts w:ascii="Times New Roman" w:hAnsi="Times New Roman" w:cs="Times New Roman"/>
                <w:sz w:val="28"/>
                <w:szCs w:val="28"/>
              </w:rPr>
              <w:t>С и ПБ администрации Локшинского сельсовета</w:t>
            </w:r>
          </w:p>
        </w:tc>
      </w:tr>
      <w:tr w:rsidR="00EA09B0" w:rsidRPr="00EA09B0" w:rsidTr="006D0355">
        <w:trPr>
          <w:trHeight w:val="561"/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B0" w:rsidRPr="00EA09B0" w:rsidRDefault="00EA09B0" w:rsidP="00EA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Авхадеева Виктория</w:t>
            </w:r>
            <w:r w:rsidR="007E2604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B0" w:rsidRPr="00EA09B0" w:rsidRDefault="00EA09B0" w:rsidP="006D0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Красноозерским СК</w:t>
            </w:r>
          </w:p>
        </w:tc>
      </w:tr>
    </w:tbl>
    <w:p w:rsidR="00EA09B0" w:rsidRPr="00D70902" w:rsidRDefault="00EA09B0" w:rsidP="00EA09B0">
      <w:pPr>
        <w:ind w:firstLine="567"/>
        <w:jc w:val="both"/>
        <w:rPr>
          <w:sz w:val="28"/>
          <w:szCs w:val="28"/>
        </w:rPr>
      </w:pPr>
    </w:p>
    <w:p w:rsidR="00EA09B0" w:rsidRDefault="00EA09B0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E2604" w:rsidRPr="00536D84" w:rsidRDefault="007E2604" w:rsidP="00066D6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Default="00536D84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536D84" w:rsidRPr="00536D84" w:rsidTr="001A6FFF">
        <w:tc>
          <w:tcPr>
            <w:tcW w:w="5508" w:type="dxa"/>
          </w:tcPr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CA289C" w:rsidRPr="00CA289C" w:rsidRDefault="00CA289C" w:rsidP="00CA289C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 </w:t>
            </w:r>
            <w:r w:rsidR="00E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CA289C" w:rsidRPr="00CA289C" w:rsidRDefault="00CA289C" w:rsidP="00CA289C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Локшинского сельского Совета депутатов</w:t>
            </w:r>
          </w:p>
          <w:p w:rsidR="00536D84" w:rsidRPr="00536D84" w:rsidRDefault="00CA289C" w:rsidP="00CA289C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26.05.2022 № 10-45р</w:t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536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конфликта интересов</w:t>
      </w:r>
    </w:p>
    <w:p w:rsidR="00536D84" w:rsidRPr="00CA289C" w:rsidRDefault="00536D84" w:rsidP="00CA289C">
      <w:pPr>
        <w:keepNext/>
        <w:tabs>
          <w:tab w:val="left" w:pos="-142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A289C" w:rsidRPr="00CA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Локшинского сельсовета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Общие положения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536D84" w:rsidRDefault="00536D84" w:rsidP="00066D62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066D62"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</w:t>
      </w:r>
      <w:proofErr w:type="gramEnd"/>
      <w:r w:rsidR="00066D62"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9" w:history="1">
        <w:r w:rsidRPr="00536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536D84" w:rsidRPr="00536D84" w:rsidRDefault="00536D84" w:rsidP="00066D62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066D62"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Локшинского </w:t>
      </w:r>
      <w:r w:rsid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62"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задачей комиссии является: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="0006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образуется муниципальным правовым актом органа местного самоуправления.</w:t>
      </w:r>
      <w:r w:rsidRPr="00536D8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1"/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:rsidR="00536D84" w:rsidRPr="00063649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</w:t>
      </w:r>
      <w:r w:rsidRPr="00063649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2"/>
      </w: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063649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3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536D84" w:rsidRPr="00063649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депутаты </w:t>
      </w:r>
      <w:r w:rsid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сельского Совета депутатов</w:t>
      </w: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представители общественности </w:t>
      </w:r>
      <w:r w:rsid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</w:t>
      </w: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history="1">
        <w:r w:rsidRPr="00063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Pr="00063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2.3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3.Порядок работы комиссии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комиссии является: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должность в </w:t>
      </w:r>
      <w:r w:rsid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аппарате избирательной комиссии </w:t>
      </w:r>
      <w:r w:rsidR="00063649"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536D84" w:rsidRPr="00536D84" w:rsidRDefault="00993766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оступившая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536D84" w:rsidRPr="00536D84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даче согласия такому гражданину на замещение им должности в коммерческой</w:t>
      </w:r>
      <w:proofErr w:type="gramEnd"/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некоммерческой организации комиссией не рассматривался.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службы в </w:t>
      </w:r>
      <w:r w:rsid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подразделение кадровой службы </w:t>
      </w:r>
      <w:r w:rsid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Уведомление, указанное в абзаце пятом подпункта «б» пункта 3.1 настоящего Положения, рассматривается подразделением кадровой службы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«д» пункта 3.1 настоящего Положения, должностные лица кадрового подразделения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</w:t>
      </w:r>
      <w:proofErr w:type="gramEnd"/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99376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  <w:r w:rsid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766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раздела;</w:t>
      </w:r>
    </w:p>
    <w:p w:rsidR="00536D84" w:rsidRPr="00536D84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и с результатами ее проверки;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ходатайства о приглашении на заседание комиссии </w:t>
      </w:r>
      <w:r w:rsidRP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3.5.1. Заседание комиссии по рассмотрению заявлений, указанных в абзацах третьем и четвертом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мер.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536D84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3"/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заседания.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="002E5C67"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E5C67"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6D84" w:rsidRPr="00536D84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36D84" w:rsidRPr="002E5C67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536D84" w:rsidRPr="002E5C67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причины, признанные комиссией уважительными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D84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4"/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характера, сведений о расходах своих супруги (супруга) и несовершеннолетних детей является объективной и уважительной;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По итогам рассмотрения информации, указанной в абзаце пятом подпункта «б» пункта 3.1 настоящего раздела,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руководителю органа местного самоуправления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Решения комиссии оформляются протоколами, которые подписывают члены комиссии, принимавшие участие в ее заседании.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В протоколе комиссии указываются: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3.25.1. дата заседания комиссии, фамилии, имена, отчества членов комиссии и других лиц, присутствующих на заседании;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3.25.3. предъявляемые к муниципальному служащему претензии, материалы, на которых они основываются;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3.25.4. содержание пояснений муниципального служащего и других лиц по существу предъявляемых претензий;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3.25.5. фамилии, имена, отчества выступивших на заседании лиц и краткое изложение их выступлений;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3.25.6 источник информации, содержащей основания для проведения заседания комиссии, дата поступления информации в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="00D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3.25.7. другие сведения;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3.25.8. результаты голосования;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3.25.9. решение и обоснование его принятия.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3.27. Копии протокола заседания комиссии в 7-дневный срок со дня заседания направляются в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="002E5C67"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E5C67"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 принять меры по предотвращению или урегулированию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3.30.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="002E5C67"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E5C67" w:rsidRPr="000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за днем проведения соответствующего заседания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Решение комиссии, принятое в отношении муниципального служащего, хранится в его личном деле.</w:t>
      </w:r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Организационно-техническое и документационное обеспечение деятельности комиссии возлагается на </w:t>
      </w:r>
      <w:r w:rsidR="002E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Локшинского 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71617" w:rsidRDefault="00571617"/>
    <w:sectPr w:rsidR="00571617" w:rsidSect="00FC47E9">
      <w:headerReference w:type="even" r:id="rId12"/>
      <w:footerReference w:type="first" r:id="rId13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16" w:rsidRDefault="00CA6D16" w:rsidP="00536D84">
      <w:pPr>
        <w:spacing w:after="0" w:line="240" w:lineRule="auto"/>
      </w:pPr>
      <w:r>
        <w:separator/>
      </w:r>
    </w:p>
  </w:endnote>
  <w:endnote w:type="continuationSeparator" w:id="0">
    <w:p w:rsidR="00CA6D16" w:rsidRDefault="00CA6D16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16" w:rsidRDefault="00CA6D16" w:rsidP="00536D84">
      <w:pPr>
        <w:spacing w:after="0" w:line="240" w:lineRule="auto"/>
      </w:pPr>
      <w:r>
        <w:separator/>
      </w:r>
    </w:p>
  </w:footnote>
  <w:footnote w:type="continuationSeparator" w:id="0">
    <w:p w:rsidR="00CA6D16" w:rsidRDefault="00CA6D16" w:rsidP="00536D84">
      <w:pPr>
        <w:spacing w:after="0" w:line="240" w:lineRule="auto"/>
      </w:pPr>
      <w:r>
        <w:continuationSeparator/>
      </w:r>
    </w:p>
  </w:footnote>
  <w:footnote w:id="1">
    <w:p w:rsidR="001A6FFF" w:rsidRPr="00B65243" w:rsidRDefault="001A6FFF" w:rsidP="00536D84">
      <w:pPr>
        <w:pStyle w:val="ab"/>
        <w:jc w:val="both"/>
        <w:rPr>
          <w:i/>
        </w:rPr>
      </w:pPr>
      <w:r>
        <w:rPr>
          <w:rStyle w:val="ad"/>
        </w:rPr>
        <w:footnoteRef/>
      </w:r>
      <w:r>
        <w:t xml:space="preserve"> </w:t>
      </w:r>
      <w:r>
        <w:rPr>
          <w:i/>
        </w:rPr>
        <w:t>Комиссия создается в каждом органе местного самоуправления, а также аппарате избирательной комиссии, где существуют должности муниципальной службы.</w:t>
      </w:r>
    </w:p>
  </w:footnote>
  <w:footnote w:id="2">
    <w:p w:rsidR="001A6FFF" w:rsidRPr="009B0DE5" w:rsidRDefault="001A6FFF" w:rsidP="00536D84">
      <w:pPr>
        <w:pStyle w:val="ab"/>
        <w:jc w:val="both"/>
        <w:rPr>
          <w:i/>
        </w:rPr>
      </w:pPr>
      <w:r>
        <w:rPr>
          <w:rStyle w:val="ad"/>
        </w:rPr>
        <w:footnoteRef/>
      </w:r>
      <w:r>
        <w:t xml:space="preserve"> </w:t>
      </w:r>
      <w:r w:rsidRPr="009B0DE5">
        <w:rPr>
          <w:i/>
        </w:rPr>
        <w:t>Уполномоченными лицами могут быть</w:t>
      </w:r>
      <w:r>
        <w:rPr>
          <w:i/>
        </w:rPr>
        <w:t xml:space="preserve"> </w:t>
      </w:r>
      <w:r w:rsidRPr="009B0DE5">
        <w:rPr>
          <w:i/>
        </w:rPr>
        <w:t>муниципальные служащие, в том числе, из подразделений по вопросам муниципальной службы и кадров, юридического (правового) подразделения</w:t>
      </w:r>
    </w:p>
  </w:footnote>
  <w:footnote w:id="3">
    <w:p w:rsidR="001A6FFF" w:rsidRPr="002C778A" w:rsidRDefault="001A6FFF" w:rsidP="00536D84">
      <w:pPr>
        <w:pStyle w:val="ab"/>
        <w:rPr>
          <w:i/>
        </w:rPr>
      </w:pPr>
      <w:r>
        <w:rPr>
          <w:rStyle w:val="ad"/>
        </w:rPr>
        <w:footnoteRef/>
      </w:r>
      <w:r>
        <w:t xml:space="preserve"> </w:t>
      </w:r>
      <w:r w:rsidRPr="002C778A">
        <w:rPr>
          <w:i/>
        </w:rPr>
        <w:t>Применяется в случаях, когда запрос сведений от иных лиц целесообразнее осуществить представителем нанимателя (работодателя) в силу наличия у него определенных полномочий.</w:t>
      </w:r>
    </w:p>
  </w:footnote>
  <w:footnote w:id="4">
    <w:p w:rsidR="001A6FFF" w:rsidRPr="00492782" w:rsidRDefault="001A6FFF" w:rsidP="00536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9354B8">
        <w:rPr>
          <w:rFonts w:ascii="Times New Roman" w:hAnsi="Times New Roman" w:cs="Times New Roman"/>
          <w:i/>
        </w:rPr>
        <w:t>Указанный перечень является примерным</w:t>
      </w:r>
      <w:r w:rsidRPr="009354B8">
        <w:rPr>
          <w:rFonts w:ascii="Times New Roman" w:hAnsi="Times New Roman" w:cs="Times New Roman"/>
        </w:rPr>
        <w:t>.</w:t>
      </w:r>
    </w:p>
    <w:p w:rsidR="001A6FFF" w:rsidRDefault="001A6FFF" w:rsidP="00536D84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FF" w:rsidRDefault="006C5998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FFF" w:rsidRDefault="001A6F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4"/>
    <w:rsid w:val="00055A41"/>
    <w:rsid w:val="00063649"/>
    <w:rsid w:val="00066D62"/>
    <w:rsid w:val="00084107"/>
    <w:rsid w:val="00115625"/>
    <w:rsid w:val="001A6FFF"/>
    <w:rsid w:val="001C6E46"/>
    <w:rsid w:val="002E075F"/>
    <w:rsid w:val="002E5C67"/>
    <w:rsid w:val="003C2709"/>
    <w:rsid w:val="004C3D53"/>
    <w:rsid w:val="00536D84"/>
    <w:rsid w:val="00571617"/>
    <w:rsid w:val="006877B8"/>
    <w:rsid w:val="006C5998"/>
    <w:rsid w:val="007230A4"/>
    <w:rsid w:val="007E2604"/>
    <w:rsid w:val="00871F23"/>
    <w:rsid w:val="00991A27"/>
    <w:rsid w:val="00993766"/>
    <w:rsid w:val="00A6504C"/>
    <w:rsid w:val="00A868BF"/>
    <w:rsid w:val="00B45CCC"/>
    <w:rsid w:val="00B825F4"/>
    <w:rsid w:val="00CA289C"/>
    <w:rsid w:val="00CA6D16"/>
    <w:rsid w:val="00CD190D"/>
    <w:rsid w:val="00D375BC"/>
    <w:rsid w:val="00D414A4"/>
    <w:rsid w:val="00D42080"/>
    <w:rsid w:val="00DA4E45"/>
    <w:rsid w:val="00E26F5C"/>
    <w:rsid w:val="00EA09B0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5">
    <w:name w:val="Основной текст Знак"/>
    <w:link w:val="af6"/>
    <w:rsid w:val="00CA289C"/>
    <w:rPr>
      <w:spacing w:val="2"/>
      <w:sz w:val="15"/>
      <w:szCs w:val="15"/>
      <w:shd w:val="clear" w:color="auto" w:fill="FFFFFF"/>
    </w:rPr>
  </w:style>
  <w:style w:type="paragraph" w:styleId="af6">
    <w:name w:val="Body Text"/>
    <w:basedOn w:val="a"/>
    <w:link w:val="af5"/>
    <w:rsid w:val="00CA289C"/>
    <w:pPr>
      <w:widowControl w:val="0"/>
      <w:shd w:val="clear" w:color="auto" w:fill="FFFFFF"/>
      <w:spacing w:before="180" w:after="0" w:line="240" w:lineRule="atLeast"/>
      <w:jc w:val="both"/>
    </w:pPr>
    <w:rPr>
      <w:spacing w:val="2"/>
      <w:sz w:val="15"/>
      <w:szCs w:val="15"/>
    </w:rPr>
  </w:style>
  <w:style w:type="character" w:customStyle="1" w:styleId="12">
    <w:name w:val="Основной текст Знак1"/>
    <w:basedOn w:val="a0"/>
    <w:uiPriority w:val="99"/>
    <w:semiHidden/>
    <w:rsid w:val="00CA289C"/>
  </w:style>
  <w:style w:type="paragraph" w:customStyle="1" w:styleId="Style1">
    <w:name w:val="Style1"/>
    <w:basedOn w:val="a"/>
    <w:rsid w:val="00CA289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289C"/>
    <w:rPr>
      <w:rFonts w:ascii="Times New Roman" w:hAnsi="Times New Roman" w:cs="Times New Roman"/>
      <w:sz w:val="30"/>
      <w:szCs w:val="30"/>
    </w:rPr>
  </w:style>
  <w:style w:type="character" w:customStyle="1" w:styleId="3">
    <w:name w:val="Основной текст (3)_"/>
    <w:link w:val="30"/>
    <w:rsid w:val="00066D62"/>
    <w:rPr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 + Не курсив"/>
    <w:aliases w:val="Интервал 0 pt1"/>
    <w:rsid w:val="00066D62"/>
    <w:rPr>
      <w:rFonts w:ascii="Times New Roman" w:hAnsi="Times New Roman" w:cs="Times New Roman"/>
      <w:i/>
      <w:iCs/>
      <w:spacing w:val="2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066D62"/>
    <w:pPr>
      <w:widowControl w:val="0"/>
      <w:shd w:val="clear" w:color="auto" w:fill="FFFFFF"/>
      <w:spacing w:after="180" w:line="240" w:lineRule="atLeast"/>
      <w:jc w:val="center"/>
    </w:pPr>
    <w:rPr>
      <w:i/>
      <w:iCs/>
      <w:sz w:val="15"/>
      <w:szCs w:val="15"/>
    </w:rPr>
  </w:style>
  <w:style w:type="character" w:customStyle="1" w:styleId="af7">
    <w:name w:val="Основной текст + Курсив"/>
    <w:aliases w:val="Интервал 0 pt"/>
    <w:rsid w:val="001C6E46"/>
    <w:rPr>
      <w:rFonts w:ascii="Times New Roman" w:hAnsi="Times New Roman" w:cs="Times New Roman"/>
      <w:i/>
      <w:iCs/>
      <w:spacing w:val="2"/>
      <w:sz w:val="15"/>
      <w:szCs w:val="1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5">
    <w:name w:val="Основной текст Знак"/>
    <w:link w:val="af6"/>
    <w:rsid w:val="00CA289C"/>
    <w:rPr>
      <w:spacing w:val="2"/>
      <w:sz w:val="15"/>
      <w:szCs w:val="15"/>
      <w:shd w:val="clear" w:color="auto" w:fill="FFFFFF"/>
    </w:rPr>
  </w:style>
  <w:style w:type="paragraph" w:styleId="af6">
    <w:name w:val="Body Text"/>
    <w:basedOn w:val="a"/>
    <w:link w:val="af5"/>
    <w:rsid w:val="00CA289C"/>
    <w:pPr>
      <w:widowControl w:val="0"/>
      <w:shd w:val="clear" w:color="auto" w:fill="FFFFFF"/>
      <w:spacing w:before="180" w:after="0" w:line="240" w:lineRule="atLeast"/>
      <w:jc w:val="both"/>
    </w:pPr>
    <w:rPr>
      <w:spacing w:val="2"/>
      <w:sz w:val="15"/>
      <w:szCs w:val="15"/>
    </w:rPr>
  </w:style>
  <w:style w:type="character" w:customStyle="1" w:styleId="12">
    <w:name w:val="Основной текст Знак1"/>
    <w:basedOn w:val="a0"/>
    <w:uiPriority w:val="99"/>
    <w:semiHidden/>
    <w:rsid w:val="00CA289C"/>
  </w:style>
  <w:style w:type="paragraph" w:customStyle="1" w:styleId="Style1">
    <w:name w:val="Style1"/>
    <w:basedOn w:val="a"/>
    <w:rsid w:val="00CA289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289C"/>
    <w:rPr>
      <w:rFonts w:ascii="Times New Roman" w:hAnsi="Times New Roman" w:cs="Times New Roman"/>
      <w:sz w:val="30"/>
      <w:szCs w:val="30"/>
    </w:rPr>
  </w:style>
  <w:style w:type="character" w:customStyle="1" w:styleId="3">
    <w:name w:val="Основной текст (3)_"/>
    <w:link w:val="30"/>
    <w:rsid w:val="00066D62"/>
    <w:rPr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 + Не курсив"/>
    <w:aliases w:val="Интервал 0 pt1"/>
    <w:rsid w:val="00066D62"/>
    <w:rPr>
      <w:rFonts w:ascii="Times New Roman" w:hAnsi="Times New Roman" w:cs="Times New Roman"/>
      <w:i/>
      <w:iCs/>
      <w:spacing w:val="2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066D62"/>
    <w:pPr>
      <w:widowControl w:val="0"/>
      <w:shd w:val="clear" w:color="auto" w:fill="FFFFFF"/>
      <w:spacing w:after="180" w:line="240" w:lineRule="atLeast"/>
      <w:jc w:val="center"/>
    </w:pPr>
    <w:rPr>
      <w:i/>
      <w:iCs/>
      <w:sz w:val="15"/>
      <w:szCs w:val="15"/>
    </w:rPr>
  </w:style>
  <w:style w:type="character" w:customStyle="1" w:styleId="af7">
    <w:name w:val="Основной текст + Курсив"/>
    <w:aliases w:val="Интервал 0 pt"/>
    <w:rsid w:val="001C6E46"/>
    <w:rPr>
      <w:rFonts w:ascii="Times New Roman" w:hAnsi="Times New Roman" w:cs="Times New Roman"/>
      <w:i/>
      <w:iCs/>
      <w:spacing w:val="2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B7A235B9ACADD57D9C600576F5267CB1B3EFC1AB73212202A1C34B488286D537D232989CFA25F2CF8049wBr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B7A235B9ACADD57D9C600576F5267CB1B3EFC1AB73212202A1C34B488286D537D232989CFA25F2CF8049wB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6968DDC177B856BCBE784ADE90B436A37DFC61DB271DCB98FB4EEA2C3DD373eBY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Александр</cp:lastModifiedBy>
  <cp:revision>3</cp:revision>
  <dcterms:created xsi:type="dcterms:W3CDTF">2022-07-19T04:47:00Z</dcterms:created>
  <dcterms:modified xsi:type="dcterms:W3CDTF">2022-07-19T06:09:00Z</dcterms:modified>
</cp:coreProperties>
</file>