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768" w:rsidRPr="00FF16C2" w:rsidRDefault="00153768" w:rsidP="00153768">
      <w:pPr>
        <w:jc w:val="center"/>
        <w:rPr>
          <w:b/>
          <w:noProof/>
          <w:sz w:val="28"/>
          <w:szCs w:val="28"/>
        </w:rPr>
      </w:pPr>
    </w:p>
    <w:p w:rsidR="00153768" w:rsidRPr="00917CE2" w:rsidRDefault="00153768" w:rsidP="001537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8"/>
          <w:szCs w:val="28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15E5FEA8" wp14:editId="33673C76">
            <wp:extent cx="4572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768" w:rsidRPr="00917CE2" w:rsidRDefault="00153768" w:rsidP="00153768">
      <w:pPr>
        <w:autoSpaceDE w:val="0"/>
        <w:autoSpaceDN w:val="0"/>
        <w:adjustRightInd w:val="0"/>
        <w:jc w:val="center"/>
        <w:rPr>
          <w:b/>
          <w:bCs/>
          <w:sz w:val="28"/>
          <w:szCs w:val="16"/>
          <w:lang w:eastAsia="en-US"/>
        </w:rPr>
      </w:pPr>
      <w:r w:rsidRPr="00917CE2">
        <w:rPr>
          <w:b/>
          <w:bCs/>
          <w:sz w:val="28"/>
          <w:szCs w:val="16"/>
          <w:lang w:eastAsia="en-US"/>
        </w:rPr>
        <w:t>ЛОКШИНСКОГО  СЕЛЬСКИЙ  СОВЕТ ДЕПУТАТОВ</w:t>
      </w:r>
    </w:p>
    <w:p w:rsidR="00153768" w:rsidRPr="00917CE2" w:rsidRDefault="00153768" w:rsidP="00153768">
      <w:pPr>
        <w:autoSpaceDE w:val="0"/>
        <w:autoSpaceDN w:val="0"/>
        <w:adjustRightInd w:val="0"/>
        <w:jc w:val="center"/>
        <w:rPr>
          <w:b/>
          <w:bCs/>
          <w:sz w:val="28"/>
          <w:szCs w:val="16"/>
          <w:lang w:eastAsia="en-US"/>
        </w:rPr>
      </w:pPr>
      <w:r w:rsidRPr="00917CE2">
        <w:rPr>
          <w:b/>
          <w:bCs/>
          <w:sz w:val="28"/>
          <w:szCs w:val="16"/>
          <w:lang w:eastAsia="en-US"/>
        </w:rPr>
        <w:t>УЖУРСКИЙ РАЙОН</w:t>
      </w:r>
    </w:p>
    <w:p w:rsidR="00153768" w:rsidRDefault="00153768" w:rsidP="00153768">
      <w:pPr>
        <w:autoSpaceDE w:val="0"/>
        <w:autoSpaceDN w:val="0"/>
        <w:adjustRightInd w:val="0"/>
        <w:jc w:val="center"/>
        <w:rPr>
          <w:b/>
          <w:bCs/>
          <w:sz w:val="28"/>
          <w:szCs w:val="16"/>
          <w:lang w:eastAsia="en-US"/>
        </w:rPr>
      </w:pPr>
      <w:r w:rsidRPr="00917CE2">
        <w:rPr>
          <w:b/>
          <w:bCs/>
          <w:sz w:val="28"/>
          <w:szCs w:val="16"/>
          <w:lang w:eastAsia="en-US"/>
        </w:rPr>
        <w:t xml:space="preserve">КРАСНОЯРСКИЙ  КРАЙ  </w:t>
      </w:r>
    </w:p>
    <w:p w:rsidR="00153768" w:rsidRPr="00917CE2" w:rsidRDefault="00153768" w:rsidP="00153768">
      <w:pPr>
        <w:autoSpaceDE w:val="0"/>
        <w:autoSpaceDN w:val="0"/>
        <w:adjustRightInd w:val="0"/>
        <w:jc w:val="center"/>
        <w:rPr>
          <w:b/>
          <w:bCs/>
          <w:sz w:val="28"/>
          <w:szCs w:val="16"/>
          <w:lang w:eastAsia="en-US"/>
        </w:rPr>
      </w:pPr>
    </w:p>
    <w:p w:rsidR="00153768" w:rsidRPr="00917CE2" w:rsidRDefault="00153768" w:rsidP="00153768">
      <w:pPr>
        <w:autoSpaceDE w:val="0"/>
        <w:autoSpaceDN w:val="0"/>
        <w:adjustRightInd w:val="0"/>
        <w:jc w:val="center"/>
        <w:outlineLvl w:val="0"/>
        <w:rPr>
          <w:b/>
          <w:bCs/>
          <w:sz w:val="44"/>
          <w:szCs w:val="44"/>
          <w:lang w:eastAsia="en-US"/>
        </w:rPr>
      </w:pPr>
      <w:r w:rsidRPr="00917CE2">
        <w:rPr>
          <w:b/>
          <w:bCs/>
          <w:sz w:val="44"/>
          <w:szCs w:val="44"/>
          <w:lang w:eastAsia="en-US"/>
        </w:rPr>
        <w:t>РЕШЕНИЕ</w:t>
      </w:r>
    </w:p>
    <w:p w:rsidR="00153768" w:rsidRPr="00FF16C2" w:rsidRDefault="00153768" w:rsidP="00153768">
      <w:pPr>
        <w:jc w:val="center"/>
        <w:rPr>
          <w:sz w:val="28"/>
          <w:szCs w:val="28"/>
        </w:rPr>
      </w:pPr>
    </w:p>
    <w:p w:rsidR="00153768" w:rsidRDefault="004545EC" w:rsidP="00153768">
      <w:pPr>
        <w:jc w:val="center"/>
        <w:rPr>
          <w:sz w:val="28"/>
          <w:szCs w:val="28"/>
        </w:rPr>
      </w:pPr>
      <w:r>
        <w:rPr>
          <w:sz w:val="28"/>
          <w:szCs w:val="28"/>
        </w:rPr>
        <w:t>15</w:t>
      </w:r>
      <w:r w:rsidR="00153768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153768">
        <w:rPr>
          <w:sz w:val="28"/>
          <w:szCs w:val="28"/>
        </w:rPr>
        <w:t>2</w:t>
      </w:r>
      <w:r w:rsidR="00153768" w:rsidRPr="00FF16C2">
        <w:rPr>
          <w:sz w:val="28"/>
          <w:szCs w:val="28"/>
        </w:rPr>
        <w:t>.20</w:t>
      </w:r>
      <w:r w:rsidR="00153768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153768" w:rsidRPr="00FF16C2">
        <w:rPr>
          <w:sz w:val="28"/>
          <w:szCs w:val="28"/>
        </w:rPr>
        <w:t xml:space="preserve">г         </w:t>
      </w:r>
      <w:r w:rsidR="00153768">
        <w:rPr>
          <w:sz w:val="28"/>
          <w:szCs w:val="28"/>
        </w:rPr>
        <w:t xml:space="preserve">                      с. </w:t>
      </w:r>
      <w:proofErr w:type="spellStart"/>
      <w:r w:rsidR="00153768">
        <w:rPr>
          <w:sz w:val="28"/>
          <w:szCs w:val="28"/>
        </w:rPr>
        <w:t>Локшино</w:t>
      </w:r>
      <w:proofErr w:type="spellEnd"/>
      <w:r w:rsidR="00153768" w:rsidRPr="00FF16C2">
        <w:rPr>
          <w:sz w:val="28"/>
          <w:szCs w:val="28"/>
        </w:rPr>
        <w:t xml:space="preserve">                                  № </w:t>
      </w:r>
      <w:r w:rsidR="00153768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153768">
        <w:rPr>
          <w:sz w:val="28"/>
          <w:szCs w:val="28"/>
        </w:rPr>
        <w:t>-7</w:t>
      </w:r>
      <w:r>
        <w:rPr>
          <w:sz w:val="28"/>
          <w:szCs w:val="28"/>
        </w:rPr>
        <w:t>3</w:t>
      </w:r>
      <w:r w:rsidR="00153768" w:rsidRPr="00FF16C2">
        <w:rPr>
          <w:sz w:val="28"/>
          <w:szCs w:val="28"/>
        </w:rPr>
        <w:t>р</w:t>
      </w:r>
    </w:p>
    <w:p w:rsidR="00153768" w:rsidRPr="00FF16C2" w:rsidRDefault="00153768" w:rsidP="00153768">
      <w:pPr>
        <w:jc w:val="center"/>
        <w:rPr>
          <w:sz w:val="28"/>
          <w:szCs w:val="28"/>
        </w:rPr>
      </w:pPr>
    </w:p>
    <w:p w:rsidR="00153768" w:rsidRPr="00153768" w:rsidRDefault="00153768" w:rsidP="00153768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153768">
        <w:rPr>
          <w:rFonts w:ascii="Times New Roman" w:hAnsi="Times New Roman"/>
          <w:b w:val="0"/>
          <w:sz w:val="28"/>
          <w:szCs w:val="28"/>
        </w:rPr>
        <w:t xml:space="preserve"> </w:t>
      </w:r>
      <w:r w:rsidRPr="00153768">
        <w:rPr>
          <w:rFonts w:ascii="Times New Roman" w:hAnsi="Times New Roman"/>
          <w:b w:val="0"/>
          <w:color w:val="000000"/>
          <w:spacing w:val="-2"/>
          <w:sz w:val="28"/>
          <w:szCs w:val="28"/>
        </w:rPr>
        <w:t>О внесении изменений в Решение от 1</w:t>
      </w:r>
      <w:r>
        <w:rPr>
          <w:rFonts w:ascii="Times New Roman" w:hAnsi="Times New Roman"/>
          <w:b w:val="0"/>
          <w:color w:val="000000"/>
          <w:spacing w:val="-2"/>
          <w:sz w:val="28"/>
          <w:szCs w:val="28"/>
        </w:rPr>
        <w:t>2</w:t>
      </w:r>
      <w:r w:rsidRPr="00153768">
        <w:rPr>
          <w:rFonts w:ascii="Times New Roman" w:hAnsi="Times New Roman"/>
          <w:b w:val="0"/>
          <w:color w:val="000000"/>
          <w:spacing w:val="-2"/>
          <w:sz w:val="28"/>
          <w:szCs w:val="28"/>
        </w:rPr>
        <w:t>.1</w:t>
      </w:r>
      <w:r>
        <w:rPr>
          <w:rFonts w:ascii="Times New Roman" w:hAnsi="Times New Roman"/>
          <w:b w:val="0"/>
          <w:color w:val="000000"/>
          <w:spacing w:val="-2"/>
          <w:sz w:val="28"/>
          <w:szCs w:val="28"/>
        </w:rPr>
        <w:t>2</w:t>
      </w:r>
      <w:r w:rsidRPr="00153768">
        <w:rPr>
          <w:rFonts w:ascii="Times New Roman" w:hAnsi="Times New Roman"/>
          <w:b w:val="0"/>
          <w:color w:val="000000"/>
          <w:spacing w:val="-2"/>
          <w:sz w:val="28"/>
          <w:szCs w:val="28"/>
        </w:rPr>
        <w:t>.20</w:t>
      </w:r>
      <w:r>
        <w:rPr>
          <w:rFonts w:ascii="Times New Roman" w:hAnsi="Times New Roman"/>
          <w:b w:val="0"/>
          <w:color w:val="000000"/>
          <w:spacing w:val="-2"/>
          <w:sz w:val="28"/>
          <w:szCs w:val="28"/>
        </w:rPr>
        <w:t>17</w:t>
      </w:r>
      <w:r w:rsidRPr="00153768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 № </w:t>
      </w:r>
      <w:r>
        <w:rPr>
          <w:rFonts w:ascii="Times New Roman" w:hAnsi="Times New Roman"/>
          <w:b w:val="0"/>
          <w:color w:val="000000"/>
          <w:spacing w:val="-2"/>
          <w:sz w:val="28"/>
          <w:szCs w:val="28"/>
        </w:rPr>
        <w:t>17</w:t>
      </w:r>
      <w:r w:rsidRPr="00153768">
        <w:rPr>
          <w:rFonts w:ascii="Times New Roman" w:hAnsi="Times New Roman"/>
          <w:b w:val="0"/>
          <w:color w:val="000000"/>
          <w:spacing w:val="-2"/>
          <w:sz w:val="28"/>
          <w:szCs w:val="28"/>
        </w:rPr>
        <w:t>-</w:t>
      </w:r>
      <w:r>
        <w:rPr>
          <w:rFonts w:ascii="Times New Roman" w:hAnsi="Times New Roman"/>
          <w:b w:val="0"/>
          <w:color w:val="000000"/>
          <w:spacing w:val="-2"/>
          <w:sz w:val="28"/>
          <w:szCs w:val="28"/>
        </w:rPr>
        <w:t>3</w:t>
      </w:r>
      <w:r w:rsidRPr="00153768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7р </w:t>
      </w:r>
      <w:r w:rsidRPr="00153768">
        <w:rPr>
          <w:rFonts w:ascii="Times New Roman" w:hAnsi="Times New Roman"/>
          <w:b w:val="0"/>
          <w:sz w:val="28"/>
          <w:szCs w:val="28"/>
        </w:rPr>
        <w:t>«Об утверждении положения о системе оплаты труда муниципальных</w:t>
      </w:r>
    </w:p>
    <w:p w:rsidR="00153768" w:rsidRPr="00153768" w:rsidRDefault="00153768" w:rsidP="00153768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153768">
        <w:rPr>
          <w:rFonts w:ascii="Times New Roman" w:hAnsi="Times New Roman"/>
          <w:b w:val="0"/>
          <w:sz w:val="28"/>
          <w:szCs w:val="28"/>
        </w:rPr>
        <w:t xml:space="preserve">служащих муниципального образования </w:t>
      </w:r>
      <w:proofErr w:type="spellStart"/>
      <w:r w:rsidRPr="00153768">
        <w:rPr>
          <w:rFonts w:ascii="Times New Roman" w:hAnsi="Times New Roman"/>
          <w:b w:val="0"/>
          <w:sz w:val="28"/>
          <w:szCs w:val="28"/>
        </w:rPr>
        <w:t>Локшинский</w:t>
      </w:r>
      <w:proofErr w:type="spellEnd"/>
      <w:r w:rsidRPr="00153768">
        <w:rPr>
          <w:rFonts w:ascii="Times New Roman" w:hAnsi="Times New Roman"/>
          <w:b w:val="0"/>
          <w:sz w:val="28"/>
          <w:szCs w:val="28"/>
        </w:rPr>
        <w:t xml:space="preserve"> сельсовет»</w:t>
      </w:r>
    </w:p>
    <w:p w:rsidR="00153768" w:rsidRPr="00153768" w:rsidRDefault="00153768" w:rsidP="00153768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153768" w:rsidRDefault="00153768" w:rsidP="0015376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3768" w:rsidRDefault="00153768" w:rsidP="00153768">
      <w:pPr>
        <w:shd w:val="clear" w:color="auto" w:fill="FFFFFF"/>
        <w:ind w:firstLine="284"/>
        <w:jc w:val="both"/>
        <w:rPr>
          <w:sz w:val="28"/>
          <w:szCs w:val="28"/>
        </w:rPr>
      </w:pPr>
      <w:r w:rsidRPr="00B13688">
        <w:rPr>
          <w:color w:val="000000"/>
          <w:sz w:val="28"/>
          <w:szCs w:val="28"/>
        </w:rPr>
        <w:t>В соответствии с Законом Красноярского края от 0</w:t>
      </w:r>
      <w:r>
        <w:rPr>
          <w:color w:val="000000"/>
          <w:sz w:val="28"/>
          <w:szCs w:val="28"/>
        </w:rPr>
        <w:t>7</w:t>
      </w:r>
      <w:r w:rsidRPr="00B13688">
        <w:rPr>
          <w:color w:val="000000"/>
          <w:sz w:val="28"/>
          <w:szCs w:val="28"/>
        </w:rPr>
        <w:t>.12.202</w:t>
      </w:r>
      <w:r>
        <w:rPr>
          <w:color w:val="000000"/>
          <w:sz w:val="28"/>
          <w:szCs w:val="28"/>
        </w:rPr>
        <w:t>3</w:t>
      </w:r>
      <w:r w:rsidRPr="00B13688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6</w:t>
      </w:r>
      <w:r w:rsidRPr="00B13688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2296</w:t>
      </w:r>
      <w:r w:rsidRPr="00B13688">
        <w:rPr>
          <w:color w:val="000000"/>
          <w:sz w:val="28"/>
          <w:szCs w:val="28"/>
        </w:rPr>
        <w:t xml:space="preserve"> «О краевом бюджете на 202</w:t>
      </w:r>
      <w:r>
        <w:rPr>
          <w:color w:val="000000"/>
          <w:sz w:val="28"/>
          <w:szCs w:val="28"/>
        </w:rPr>
        <w:t>4</w:t>
      </w:r>
      <w:r w:rsidRPr="00B13688">
        <w:rPr>
          <w:color w:val="000000"/>
          <w:sz w:val="28"/>
          <w:szCs w:val="28"/>
        </w:rPr>
        <w:t xml:space="preserve"> год и плановый период 202</w:t>
      </w:r>
      <w:r>
        <w:rPr>
          <w:color w:val="000000"/>
          <w:sz w:val="28"/>
          <w:szCs w:val="28"/>
        </w:rPr>
        <w:t>5</w:t>
      </w:r>
      <w:r w:rsidRPr="00B13688">
        <w:rPr>
          <w:color w:val="000000"/>
          <w:sz w:val="28"/>
          <w:szCs w:val="28"/>
        </w:rPr>
        <w:t>-202</w:t>
      </w:r>
      <w:r>
        <w:rPr>
          <w:color w:val="000000"/>
          <w:sz w:val="28"/>
          <w:szCs w:val="28"/>
        </w:rPr>
        <w:t>6</w:t>
      </w:r>
      <w:r w:rsidRPr="00B13688">
        <w:rPr>
          <w:color w:val="000000"/>
          <w:sz w:val="28"/>
          <w:szCs w:val="28"/>
        </w:rPr>
        <w:t xml:space="preserve"> годов»</w:t>
      </w:r>
      <w:r>
        <w:rPr>
          <w:color w:val="000000"/>
          <w:sz w:val="28"/>
          <w:szCs w:val="28"/>
        </w:rPr>
        <w:t>,</w:t>
      </w:r>
      <w:r>
        <w:t xml:space="preserve"> </w:t>
      </w:r>
      <w:r w:rsidRPr="00BA70BB">
        <w:rPr>
          <w:color w:val="000000"/>
          <w:sz w:val="28"/>
          <w:szCs w:val="28"/>
        </w:rPr>
        <w:t xml:space="preserve">со статьей 8 и пунктом 2 статьи 136 Бюджетного кодекса Российской </w:t>
      </w:r>
      <w:proofErr w:type="gramStart"/>
      <w:r w:rsidRPr="00BA70BB">
        <w:rPr>
          <w:color w:val="000000"/>
          <w:sz w:val="28"/>
          <w:szCs w:val="28"/>
        </w:rPr>
        <w:t>Федерации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</w:rPr>
        <w:t>Законом Красноярского края от 24.04.2008  № 5-1565 «Об особенностях правового регулирования муниципальной службы в Красноярском крае</w:t>
      </w:r>
      <w:r w:rsidRPr="0034371E">
        <w:rPr>
          <w:sz w:val="28"/>
          <w:szCs w:val="28"/>
        </w:rPr>
        <w:t xml:space="preserve">», </w:t>
      </w:r>
      <w:r>
        <w:rPr>
          <w:color w:val="000000"/>
          <w:sz w:val="28"/>
          <w:szCs w:val="28"/>
        </w:rPr>
        <w:t xml:space="preserve">Законом Красноярского края </w:t>
      </w:r>
      <w:r>
        <w:rPr>
          <w:sz w:val="28"/>
          <w:szCs w:val="28"/>
        </w:rPr>
        <w:t xml:space="preserve">от 27.12.2005  </w:t>
      </w:r>
      <w:r w:rsidRPr="00E6094E">
        <w:rPr>
          <w:sz w:val="28"/>
          <w:szCs w:val="28"/>
        </w:rPr>
        <w:t xml:space="preserve">№ </w:t>
      </w:r>
      <w:r>
        <w:rPr>
          <w:sz w:val="28"/>
          <w:szCs w:val="28"/>
        </w:rPr>
        <w:t>17</w:t>
      </w:r>
      <w:r w:rsidRPr="00E6094E">
        <w:rPr>
          <w:sz w:val="28"/>
          <w:szCs w:val="28"/>
        </w:rPr>
        <w:t>-</w:t>
      </w:r>
      <w:r>
        <w:rPr>
          <w:sz w:val="28"/>
          <w:szCs w:val="28"/>
        </w:rPr>
        <w:t>4354</w:t>
      </w:r>
      <w:r w:rsidRPr="00E6094E">
        <w:rPr>
          <w:sz w:val="28"/>
          <w:szCs w:val="28"/>
        </w:rPr>
        <w:t xml:space="preserve"> «О </w:t>
      </w:r>
      <w:r>
        <w:rPr>
          <w:sz w:val="28"/>
          <w:szCs w:val="28"/>
        </w:rPr>
        <w:t xml:space="preserve">Реестре должностей муниципальной </w:t>
      </w:r>
      <w:r w:rsidRPr="00E6094E">
        <w:rPr>
          <w:sz w:val="28"/>
          <w:szCs w:val="28"/>
        </w:rPr>
        <w:t>служ</w:t>
      </w:r>
      <w:r>
        <w:rPr>
          <w:sz w:val="28"/>
          <w:szCs w:val="28"/>
        </w:rPr>
        <w:t>бы</w:t>
      </w:r>
      <w:r w:rsidRPr="00E6094E">
        <w:rPr>
          <w:sz w:val="28"/>
          <w:szCs w:val="28"/>
        </w:rPr>
        <w:t>»</w:t>
      </w:r>
      <w:r>
        <w:rPr>
          <w:sz w:val="28"/>
          <w:szCs w:val="28"/>
        </w:rPr>
        <w:t>, Постановлением Правительства Российской Федерации от 18.09.2006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тайны»,</w:t>
      </w:r>
      <w:r w:rsidRPr="00B83DF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Совета администрации Красноярского края от</w:t>
      </w:r>
      <w:proofErr w:type="gramEnd"/>
      <w:r>
        <w:rPr>
          <w:sz w:val="28"/>
          <w:szCs w:val="28"/>
        </w:rPr>
        <w:t xml:space="preserve"> 29.12.2007 №512-п «О нормативах формирования расходов на оплату труда</w:t>
      </w:r>
      <w:r w:rsidRPr="00AF51A9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депутатов</w:t>
      </w:r>
      <w:r w:rsidRPr="00AF51A9">
        <w:rPr>
          <w:sz w:val="28"/>
          <w:szCs w:val="28"/>
        </w:rPr>
        <w:t xml:space="preserve">, выборных должностных лиц </w:t>
      </w:r>
      <w:r>
        <w:rPr>
          <w:sz w:val="28"/>
          <w:szCs w:val="28"/>
        </w:rPr>
        <w:t>местного самоуправления</w:t>
      </w:r>
      <w:r w:rsidRPr="00AF51A9">
        <w:rPr>
          <w:sz w:val="28"/>
          <w:szCs w:val="28"/>
        </w:rPr>
        <w:t xml:space="preserve">, </w:t>
      </w:r>
      <w:r>
        <w:rPr>
          <w:sz w:val="28"/>
          <w:szCs w:val="28"/>
        </w:rPr>
        <w:t>осуществляющих свои полномочия на постоянной основе</w:t>
      </w:r>
      <w:r w:rsidRPr="00AF51A9">
        <w:rPr>
          <w:sz w:val="28"/>
          <w:szCs w:val="28"/>
        </w:rPr>
        <w:t xml:space="preserve">, лиц, замещающих иные муниципальные должности, </w:t>
      </w:r>
      <w:r>
        <w:rPr>
          <w:sz w:val="28"/>
          <w:szCs w:val="28"/>
        </w:rPr>
        <w:t>и</w:t>
      </w:r>
      <w:r w:rsidRPr="00AF51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 служащих», </w:t>
      </w:r>
      <w:r w:rsidRPr="005D66AF"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Локшинского</w:t>
      </w:r>
      <w:proofErr w:type="spellEnd"/>
      <w:r w:rsidRPr="005D66AF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Локшинский</w:t>
      </w:r>
      <w:proofErr w:type="spellEnd"/>
      <w:r>
        <w:rPr>
          <w:sz w:val="28"/>
          <w:szCs w:val="28"/>
        </w:rPr>
        <w:t xml:space="preserve"> </w:t>
      </w:r>
      <w:r w:rsidRPr="005D66AF">
        <w:rPr>
          <w:sz w:val="28"/>
          <w:szCs w:val="28"/>
        </w:rPr>
        <w:t>сельский Совет депутатов, РЕШИЛ:</w:t>
      </w:r>
    </w:p>
    <w:p w:rsidR="00153768" w:rsidRPr="00153768" w:rsidRDefault="00153768" w:rsidP="00153768">
      <w:pPr>
        <w:pStyle w:val="a6"/>
        <w:numPr>
          <w:ilvl w:val="0"/>
          <w:numId w:val="1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153768">
        <w:rPr>
          <w:sz w:val="28"/>
          <w:szCs w:val="28"/>
        </w:rPr>
        <w:t xml:space="preserve">Внести в Решение от </w:t>
      </w:r>
      <w:r w:rsidRPr="00153768">
        <w:rPr>
          <w:color w:val="000000"/>
          <w:spacing w:val="-2"/>
          <w:sz w:val="28"/>
          <w:szCs w:val="28"/>
        </w:rPr>
        <w:t>12.12.2017 № 17-37р</w:t>
      </w:r>
      <w:r w:rsidRPr="00153768">
        <w:rPr>
          <w:b/>
          <w:color w:val="000000"/>
          <w:spacing w:val="-2"/>
          <w:sz w:val="28"/>
          <w:szCs w:val="28"/>
        </w:rPr>
        <w:t xml:space="preserve"> </w:t>
      </w:r>
      <w:r w:rsidRPr="00153768">
        <w:rPr>
          <w:sz w:val="28"/>
          <w:szCs w:val="28"/>
        </w:rPr>
        <w:t xml:space="preserve"> «Об утверждении Положения о системе оплаты труда муниципальных служащих администрации </w:t>
      </w:r>
      <w:proofErr w:type="spellStart"/>
      <w:r w:rsidRPr="00153768">
        <w:rPr>
          <w:sz w:val="28"/>
          <w:szCs w:val="28"/>
        </w:rPr>
        <w:t>Локшинского</w:t>
      </w:r>
      <w:proofErr w:type="spellEnd"/>
      <w:r w:rsidRPr="00153768">
        <w:rPr>
          <w:sz w:val="28"/>
          <w:szCs w:val="28"/>
        </w:rPr>
        <w:t xml:space="preserve"> сельсовета от </w:t>
      </w:r>
      <w:r w:rsidRPr="00153768">
        <w:rPr>
          <w:color w:val="000000"/>
          <w:spacing w:val="-2"/>
          <w:sz w:val="28"/>
          <w:szCs w:val="28"/>
        </w:rPr>
        <w:t>12.12.2017 № 17-37р</w:t>
      </w:r>
      <w:r w:rsidRPr="00153768">
        <w:rPr>
          <w:sz w:val="28"/>
          <w:szCs w:val="28"/>
        </w:rPr>
        <w:t xml:space="preserve">, следующие изменения: </w:t>
      </w:r>
    </w:p>
    <w:p w:rsidR="004545EC" w:rsidRPr="004545EC" w:rsidRDefault="004545EC" w:rsidP="004545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45EC">
        <w:rPr>
          <w:sz w:val="28"/>
          <w:szCs w:val="28"/>
        </w:rPr>
        <w:t>1.1. раздел 2 Положения дополнить пунктом 2.5. следующего содержания:</w:t>
      </w:r>
    </w:p>
    <w:p w:rsidR="004545EC" w:rsidRPr="004545EC" w:rsidRDefault="004545EC" w:rsidP="004545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45EC">
        <w:rPr>
          <w:sz w:val="28"/>
          <w:szCs w:val="28"/>
        </w:rPr>
        <w:t xml:space="preserve">"2.5. </w:t>
      </w:r>
      <w:proofErr w:type="gramStart"/>
      <w:r w:rsidRPr="004545EC">
        <w:rPr>
          <w:sz w:val="28"/>
          <w:szCs w:val="28"/>
        </w:rPr>
        <w:t xml:space="preserve">В месяце, в котором муниципальному служащему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</w:t>
      </w:r>
      <w:r w:rsidRPr="004545EC">
        <w:rPr>
          <w:sz w:val="28"/>
          <w:szCs w:val="28"/>
        </w:rPr>
        <w:lastRenderedPageBreak/>
        <w:t>временной нетрудоспособности, предельные размеры ежемесячного денежного поощрения, определенные в соответствии пунктом 6 приложения № 5 к Постановлению Совета администрации края от 29.12.2007 N 512-п "О нормативах формирования расходов</w:t>
      </w:r>
      <w:proofErr w:type="gramEnd"/>
      <w:r w:rsidRPr="004545EC">
        <w:rPr>
          <w:sz w:val="28"/>
          <w:szCs w:val="28"/>
        </w:rPr>
        <w:t xml:space="preserve">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служащих", увеличиваются на размер, рассчитываемый по формуле:</w:t>
      </w:r>
    </w:p>
    <w:p w:rsidR="004545EC" w:rsidRPr="004545EC" w:rsidRDefault="004545EC" w:rsidP="004545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45EC" w:rsidRPr="004545EC" w:rsidRDefault="004545EC" w:rsidP="004545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4545EC">
        <w:rPr>
          <w:sz w:val="28"/>
          <w:szCs w:val="28"/>
        </w:rPr>
        <w:t>ЕДПув</w:t>
      </w:r>
      <w:proofErr w:type="spellEnd"/>
      <w:r w:rsidRPr="004545EC">
        <w:rPr>
          <w:sz w:val="28"/>
          <w:szCs w:val="28"/>
        </w:rPr>
        <w:t xml:space="preserve"> = </w:t>
      </w:r>
      <w:proofErr w:type="spellStart"/>
      <w:r w:rsidRPr="004545EC">
        <w:rPr>
          <w:sz w:val="28"/>
          <w:szCs w:val="28"/>
        </w:rPr>
        <w:t>Отп</w:t>
      </w:r>
      <w:proofErr w:type="spellEnd"/>
      <w:r w:rsidRPr="004545EC">
        <w:rPr>
          <w:sz w:val="28"/>
          <w:szCs w:val="28"/>
        </w:rPr>
        <w:t xml:space="preserve"> x </w:t>
      </w:r>
      <w:proofErr w:type="spellStart"/>
      <w:r w:rsidRPr="004545EC">
        <w:rPr>
          <w:sz w:val="28"/>
          <w:szCs w:val="28"/>
        </w:rPr>
        <w:t>Кув</w:t>
      </w:r>
      <w:proofErr w:type="spellEnd"/>
      <w:r w:rsidRPr="004545EC">
        <w:rPr>
          <w:sz w:val="28"/>
          <w:szCs w:val="28"/>
        </w:rPr>
        <w:t xml:space="preserve"> - </w:t>
      </w:r>
      <w:proofErr w:type="spellStart"/>
      <w:r w:rsidRPr="004545EC">
        <w:rPr>
          <w:sz w:val="28"/>
          <w:szCs w:val="28"/>
        </w:rPr>
        <w:t>Отп</w:t>
      </w:r>
      <w:proofErr w:type="spellEnd"/>
      <w:r w:rsidRPr="004545EC">
        <w:rPr>
          <w:sz w:val="28"/>
          <w:szCs w:val="28"/>
        </w:rPr>
        <w:t>, (1)</w:t>
      </w:r>
    </w:p>
    <w:p w:rsidR="004545EC" w:rsidRPr="004545EC" w:rsidRDefault="004545EC" w:rsidP="004545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45EC" w:rsidRPr="004545EC" w:rsidRDefault="004545EC" w:rsidP="004545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45EC">
        <w:rPr>
          <w:sz w:val="28"/>
          <w:szCs w:val="28"/>
        </w:rPr>
        <w:t>где:</w:t>
      </w:r>
    </w:p>
    <w:p w:rsidR="004545EC" w:rsidRPr="004545EC" w:rsidRDefault="004545EC" w:rsidP="004545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4545EC">
        <w:rPr>
          <w:sz w:val="28"/>
          <w:szCs w:val="28"/>
        </w:rPr>
        <w:t>ЕДПув</w:t>
      </w:r>
      <w:proofErr w:type="spellEnd"/>
      <w:r w:rsidRPr="004545EC">
        <w:rPr>
          <w:sz w:val="28"/>
          <w:szCs w:val="28"/>
        </w:rPr>
        <w:t xml:space="preserve"> - размер увеличения ежемесячного денежного поощрения,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4545EC" w:rsidRPr="004545EC" w:rsidRDefault="004545EC" w:rsidP="004545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4545EC">
        <w:rPr>
          <w:sz w:val="28"/>
          <w:szCs w:val="28"/>
        </w:rPr>
        <w:t>Отп</w:t>
      </w:r>
      <w:proofErr w:type="spellEnd"/>
      <w:r w:rsidRPr="004545EC">
        <w:rPr>
          <w:sz w:val="28"/>
          <w:szCs w:val="28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4545EC" w:rsidRPr="004545EC" w:rsidRDefault="004545EC" w:rsidP="004545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4545EC">
        <w:rPr>
          <w:sz w:val="28"/>
          <w:szCs w:val="28"/>
        </w:rPr>
        <w:t>Кув</w:t>
      </w:r>
      <w:proofErr w:type="spellEnd"/>
      <w:r w:rsidRPr="004545EC">
        <w:rPr>
          <w:sz w:val="28"/>
          <w:szCs w:val="28"/>
        </w:rPr>
        <w:t xml:space="preserve"> - коэффициент увеличения ежемесячного денежного поощрения.</w:t>
      </w:r>
    </w:p>
    <w:p w:rsidR="004545EC" w:rsidRPr="004545EC" w:rsidRDefault="004545EC" w:rsidP="004545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4545EC">
        <w:rPr>
          <w:sz w:val="28"/>
          <w:szCs w:val="28"/>
        </w:rPr>
        <w:t>Кув</w:t>
      </w:r>
      <w:proofErr w:type="spellEnd"/>
      <w:r w:rsidRPr="004545EC">
        <w:rPr>
          <w:sz w:val="28"/>
          <w:szCs w:val="28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</w:t>
      </w:r>
    </w:p>
    <w:p w:rsidR="004545EC" w:rsidRPr="004545EC" w:rsidRDefault="004545EC" w:rsidP="004545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45EC" w:rsidRPr="004545EC" w:rsidRDefault="004545EC" w:rsidP="004545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4545EC">
        <w:rPr>
          <w:sz w:val="28"/>
          <w:szCs w:val="28"/>
        </w:rPr>
        <w:t>Кув</w:t>
      </w:r>
      <w:proofErr w:type="spellEnd"/>
      <w:r w:rsidRPr="004545EC">
        <w:rPr>
          <w:sz w:val="28"/>
          <w:szCs w:val="28"/>
        </w:rPr>
        <w:t xml:space="preserve"> = (ОТ</w:t>
      </w:r>
      <w:proofErr w:type="gramStart"/>
      <w:r w:rsidRPr="004545EC">
        <w:rPr>
          <w:sz w:val="28"/>
          <w:szCs w:val="28"/>
        </w:rPr>
        <w:t>1</w:t>
      </w:r>
      <w:proofErr w:type="gramEnd"/>
      <w:r w:rsidRPr="004545EC">
        <w:rPr>
          <w:sz w:val="28"/>
          <w:szCs w:val="28"/>
        </w:rPr>
        <w:t xml:space="preserve"> + (3000 руб. x </w:t>
      </w:r>
      <w:proofErr w:type="spellStart"/>
      <w:r w:rsidRPr="004545EC">
        <w:rPr>
          <w:sz w:val="28"/>
          <w:szCs w:val="28"/>
        </w:rPr>
        <w:t>Кмес</w:t>
      </w:r>
      <w:proofErr w:type="spellEnd"/>
      <w:r w:rsidRPr="004545EC">
        <w:rPr>
          <w:sz w:val="28"/>
          <w:szCs w:val="28"/>
        </w:rPr>
        <w:t xml:space="preserve"> x </w:t>
      </w:r>
      <w:proofErr w:type="spellStart"/>
      <w:r w:rsidRPr="004545EC">
        <w:rPr>
          <w:sz w:val="28"/>
          <w:szCs w:val="28"/>
        </w:rPr>
        <w:t>Крк</w:t>
      </w:r>
      <w:proofErr w:type="spellEnd"/>
      <w:r w:rsidRPr="004545EC">
        <w:rPr>
          <w:sz w:val="28"/>
          <w:szCs w:val="28"/>
        </w:rPr>
        <w:t>) +</w:t>
      </w:r>
    </w:p>
    <w:p w:rsidR="004545EC" w:rsidRPr="004545EC" w:rsidRDefault="004545EC" w:rsidP="004545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45EC" w:rsidRPr="004545EC" w:rsidRDefault="004545EC" w:rsidP="004545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45EC">
        <w:rPr>
          <w:sz w:val="28"/>
          <w:szCs w:val="28"/>
        </w:rPr>
        <w:t>+ ОТ</w:t>
      </w:r>
      <w:proofErr w:type="gramStart"/>
      <w:r w:rsidRPr="004545EC">
        <w:rPr>
          <w:sz w:val="28"/>
          <w:szCs w:val="28"/>
        </w:rPr>
        <w:t>2</w:t>
      </w:r>
      <w:proofErr w:type="gramEnd"/>
      <w:r w:rsidRPr="004545EC">
        <w:rPr>
          <w:sz w:val="28"/>
          <w:szCs w:val="28"/>
        </w:rPr>
        <w:t>) / (ОТ1 + ОТ2), (2)</w:t>
      </w:r>
    </w:p>
    <w:p w:rsidR="004545EC" w:rsidRPr="004545EC" w:rsidRDefault="004545EC" w:rsidP="004545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45EC">
        <w:rPr>
          <w:sz w:val="28"/>
          <w:szCs w:val="28"/>
        </w:rPr>
        <w:t>где:</w:t>
      </w:r>
    </w:p>
    <w:p w:rsidR="004545EC" w:rsidRPr="004545EC" w:rsidRDefault="004545EC" w:rsidP="004545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45EC">
        <w:rPr>
          <w:sz w:val="28"/>
          <w:szCs w:val="28"/>
        </w:rPr>
        <w:t>ОТ</w:t>
      </w:r>
      <w:proofErr w:type="gramStart"/>
      <w:r w:rsidRPr="004545EC">
        <w:rPr>
          <w:sz w:val="28"/>
          <w:szCs w:val="28"/>
        </w:rPr>
        <w:t>1</w:t>
      </w:r>
      <w:proofErr w:type="gramEnd"/>
      <w:r w:rsidRPr="004545EC">
        <w:rPr>
          <w:sz w:val="28"/>
          <w:szCs w:val="28"/>
        </w:rPr>
        <w:t xml:space="preserve"> -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года, руб.;</w:t>
      </w:r>
    </w:p>
    <w:p w:rsidR="004545EC" w:rsidRPr="004545EC" w:rsidRDefault="004545EC" w:rsidP="004545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45EC">
        <w:rPr>
          <w:sz w:val="28"/>
          <w:szCs w:val="28"/>
        </w:rPr>
        <w:t>ОТ</w:t>
      </w:r>
      <w:proofErr w:type="gramStart"/>
      <w:r w:rsidRPr="004545EC">
        <w:rPr>
          <w:sz w:val="28"/>
          <w:szCs w:val="28"/>
        </w:rPr>
        <w:t>2</w:t>
      </w:r>
      <w:proofErr w:type="gramEnd"/>
      <w:r w:rsidRPr="004545EC">
        <w:rPr>
          <w:sz w:val="28"/>
          <w:szCs w:val="28"/>
        </w:rPr>
        <w:t xml:space="preserve"> -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года, руб.;</w:t>
      </w:r>
    </w:p>
    <w:p w:rsidR="004545EC" w:rsidRPr="004545EC" w:rsidRDefault="004545EC" w:rsidP="004545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4545EC">
        <w:rPr>
          <w:sz w:val="28"/>
          <w:szCs w:val="28"/>
        </w:rPr>
        <w:t>Кмес</w:t>
      </w:r>
      <w:proofErr w:type="spellEnd"/>
      <w:r w:rsidRPr="004545EC">
        <w:rPr>
          <w:sz w:val="28"/>
          <w:szCs w:val="28"/>
        </w:rPr>
        <w:t xml:space="preserve">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4545EC" w:rsidRPr="004545EC" w:rsidRDefault="004545EC" w:rsidP="004545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4545EC">
        <w:rPr>
          <w:sz w:val="28"/>
          <w:szCs w:val="28"/>
        </w:rPr>
        <w:t>Крк</w:t>
      </w:r>
      <w:proofErr w:type="spellEnd"/>
      <w:r w:rsidRPr="004545EC">
        <w:rPr>
          <w:sz w:val="28"/>
          <w:szCs w:val="28"/>
        </w:rPr>
        <w:t xml:space="preserve">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4545EC">
        <w:rPr>
          <w:sz w:val="28"/>
          <w:szCs w:val="28"/>
        </w:rPr>
        <w:t>.";</w:t>
      </w:r>
      <w:proofErr w:type="gramEnd"/>
    </w:p>
    <w:p w:rsidR="004545EC" w:rsidRPr="004545EC" w:rsidRDefault="004545EC" w:rsidP="004545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45EC">
        <w:rPr>
          <w:sz w:val="28"/>
          <w:szCs w:val="28"/>
        </w:rPr>
        <w:t>1.2.  пункт 6.1. раздела 6 Положения дополнить абзацем следующего содержания:</w:t>
      </w:r>
    </w:p>
    <w:p w:rsidR="004545EC" w:rsidRDefault="004545EC" w:rsidP="004545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45EC">
        <w:rPr>
          <w:sz w:val="28"/>
          <w:szCs w:val="28"/>
        </w:rPr>
        <w:lastRenderedPageBreak/>
        <w:t>«Установленные размеры ежемесячного денежного поощрения, увеличиваются на 3000 рублей</w:t>
      </w:r>
      <w:proofErr w:type="gramStart"/>
      <w:r w:rsidRPr="004545EC">
        <w:rPr>
          <w:sz w:val="28"/>
          <w:szCs w:val="28"/>
        </w:rPr>
        <w:t>.».</w:t>
      </w:r>
      <w:proofErr w:type="gramEnd"/>
    </w:p>
    <w:p w:rsidR="00153768" w:rsidRDefault="004545EC" w:rsidP="004545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53768">
        <w:rPr>
          <w:sz w:val="28"/>
          <w:szCs w:val="28"/>
        </w:rPr>
        <w:t>. Настоящее Решение вступает в силу после официального опубликования (обнародования) в газете «</w:t>
      </w:r>
      <w:proofErr w:type="spellStart"/>
      <w:r w:rsidR="00153768">
        <w:rPr>
          <w:sz w:val="28"/>
          <w:szCs w:val="28"/>
        </w:rPr>
        <w:t>Локшинские</w:t>
      </w:r>
      <w:proofErr w:type="spellEnd"/>
      <w:r w:rsidR="00153768">
        <w:rPr>
          <w:sz w:val="28"/>
          <w:szCs w:val="28"/>
        </w:rPr>
        <w:t xml:space="preserve"> вести»</w:t>
      </w:r>
      <w:r w:rsidRPr="004545EC">
        <w:rPr>
          <w:rFonts w:eastAsia="Calibri"/>
          <w:szCs w:val="28"/>
          <w:lang w:eastAsia="en-US"/>
        </w:rPr>
        <w:t xml:space="preserve"> </w:t>
      </w:r>
      <w:r w:rsidRPr="004545EC">
        <w:rPr>
          <w:rFonts w:eastAsia="Calibri"/>
          <w:sz w:val="28"/>
          <w:szCs w:val="28"/>
          <w:lang w:eastAsia="en-US"/>
        </w:rPr>
        <w:t>и распространяется на правоотношения, возникшие с 1 января 2024 года</w:t>
      </w:r>
      <w:proofErr w:type="gramStart"/>
      <w:r w:rsidRPr="004545EC">
        <w:rPr>
          <w:rFonts w:eastAsia="Calibri"/>
          <w:sz w:val="28"/>
          <w:szCs w:val="28"/>
          <w:lang w:eastAsia="en-US"/>
        </w:rPr>
        <w:t>.</w:t>
      </w:r>
      <w:r w:rsidR="00153768">
        <w:rPr>
          <w:sz w:val="28"/>
          <w:szCs w:val="28"/>
        </w:rPr>
        <w:t>.</w:t>
      </w:r>
      <w:proofErr w:type="gramEnd"/>
    </w:p>
    <w:p w:rsidR="00153768" w:rsidRDefault="004545EC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53768">
        <w:rPr>
          <w:sz w:val="28"/>
          <w:szCs w:val="28"/>
        </w:rPr>
        <w:t xml:space="preserve">. </w:t>
      </w:r>
      <w:proofErr w:type="gramStart"/>
      <w:r w:rsidR="00153768">
        <w:rPr>
          <w:sz w:val="28"/>
          <w:szCs w:val="28"/>
        </w:rPr>
        <w:t>Контроль за</w:t>
      </w:r>
      <w:proofErr w:type="gramEnd"/>
      <w:r w:rsidR="00153768">
        <w:rPr>
          <w:sz w:val="28"/>
          <w:szCs w:val="28"/>
        </w:rPr>
        <w:t xml:space="preserve"> выполнением Решения возложить на главу сельсовета (Васютина Т.А.)</w:t>
      </w:r>
    </w:p>
    <w:p w:rsidR="00153768" w:rsidRDefault="00153768" w:rsidP="0015376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53768" w:rsidRDefault="00153768" w:rsidP="00153768">
      <w:pPr>
        <w:autoSpaceDE w:val="0"/>
        <w:autoSpaceDN w:val="0"/>
        <w:adjustRightInd w:val="0"/>
        <w:rPr>
          <w:sz w:val="28"/>
          <w:szCs w:val="28"/>
        </w:rPr>
      </w:pPr>
    </w:p>
    <w:p w:rsidR="00153768" w:rsidRDefault="00153768" w:rsidP="0015376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153768" w:rsidRDefault="00153768" w:rsidP="0015376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</w:t>
      </w:r>
      <w:r w:rsidR="00AE64EA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Е.М.</w:t>
      </w:r>
      <w:r w:rsidR="00AE64EA">
        <w:rPr>
          <w:sz w:val="28"/>
          <w:szCs w:val="28"/>
        </w:rPr>
        <w:t xml:space="preserve"> </w:t>
      </w:r>
      <w:r>
        <w:rPr>
          <w:sz w:val="28"/>
          <w:szCs w:val="28"/>
        </w:rPr>
        <w:t>Кожуховский</w:t>
      </w:r>
    </w:p>
    <w:p w:rsidR="00153768" w:rsidRDefault="00153768" w:rsidP="00153768">
      <w:pPr>
        <w:autoSpaceDE w:val="0"/>
        <w:autoSpaceDN w:val="0"/>
        <w:adjustRightInd w:val="0"/>
        <w:rPr>
          <w:sz w:val="28"/>
          <w:szCs w:val="28"/>
        </w:rPr>
      </w:pPr>
    </w:p>
    <w:p w:rsidR="00153768" w:rsidRDefault="00153768" w:rsidP="0015376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Локшинского</w:t>
      </w:r>
      <w:proofErr w:type="spellEnd"/>
      <w:r>
        <w:rPr>
          <w:sz w:val="28"/>
          <w:szCs w:val="28"/>
        </w:rPr>
        <w:t xml:space="preserve"> сельсовета                                                 Т.А. Васютина</w:t>
      </w:r>
    </w:p>
    <w:p w:rsidR="00153768" w:rsidRDefault="00153768" w:rsidP="00153768">
      <w:pPr>
        <w:autoSpaceDE w:val="0"/>
        <w:autoSpaceDN w:val="0"/>
        <w:adjustRightInd w:val="0"/>
        <w:rPr>
          <w:sz w:val="28"/>
          <w:szCs w:val="28"/>
        </w:rPr>
      </w:pPr>
    </w:p>
    <w:p w:rsidR="00153768" w:rsidRDefault="00153768" w:rsidP="0015376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53768" w:rsidRDefault="00153768" w:rsidP="0015376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53768" w:rsidRDefault="00153768" w:rsidP="0015376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53768" w:rsidRDefault="00153768" w:rsidP="0015376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53768" w:rsidRDefault="00153768" w:rsidP="0015376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53768" w:rsidRDefault="00153768" w:rsidP="0015376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53768" w:rsidRDefault="00153768" w:rsidP="0015376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6705F" w:rsidRDefault="0006705F" w:rsidP="0015376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6705F" w:rsidRDefault="0006705F" w:rsidP="0015376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6705F" w:rsidRDefault="0006705F" w:rsidP="0015376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6705F" w:rsidRDefault="0006705F" w:rsidP="0015376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6705F" w:rsidRDefault="0006705F" w:rsidP="0015376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6705F" w:rsidRDefault="0006705F" w:rsidP="0015376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6705F" w:rsidRDefault="0006705F" w:rsidP="0015376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6705F" w:rsidRDefault="0006705F" w:rsidP="0015376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6705F" w:rsidRDefault="0006705F" w:rsidP="0015376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6705F" w:rsidRDefault="0006705F" w:rsidP="0015376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6705F" w:rsidRDefault="0006705F" w:rsidP="0015376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6705F" w:rsidRDefault="0006705F" w:rsidP="0015376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6705F" w:rsidRDefault="0006705F" w:rsidP="0015376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6705F" w:rsidRDefault="0006705F" w:rsidP="0015376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6705F" w:rsidRDefault="0006705F" w:rsidP="0015376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6705F" w:rsidRDefault="0006705F" w:rsidP="0015376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6705F" w:rsidRDefault="0006705F" w:rsidP="0015376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6705F" w:rsidRDefault="0006705F" w:rsidP="0015376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6705F" w:rsidRDefault="0006705F" w:rsidP="0015376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6705F" w:rsidRDefault="0006705F" w:rsidP="0015376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6705F" w:rsidRDefault="0006705F" w:rsidP="0015376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6705F" w:rsidRDefault="0006705F" w:rsidP="0015376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6705F" w:rsidRDefault="0006705F" w:rsidP="0015376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0" w:name="_GoBack"/>
      <w:bookmarkEnd w:id="0"/>
    </w:p>
    <w:p w:rsidR="00153768" w:rsidRDefault="00153768" w:rsidP="0015376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53768" w:rsidRDefault="00153768" w:rsidP="0015376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N 1</w:t>
      </w:r>
    </w:p>
    <w:p w:rsidR="00153768" w:rsidRDefault="00153768" w:rsidP="0015376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proofErr w:type="spellStart"/>
      <w:r>
        <w:rPr>
          <w:sz w:val="28"/>
          <w:szCs w:val="28"/>
        </w:rPr>
        <w:t>Локшинского</w:t>
      </w:r>
      <w:proofErr w:type="spellEnd"/>
    </w:p>
    <w:p w:rsidR="00153768" w:rsidRDefault="00153768" w:rsidP="0015376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сельского Совета депутатов</w:t>
      </w:r>
    </w:p>
    <w:p w:rsidR="00153768" w:rsidRDefault="00153768" w:rsidP="0015376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12.12.2017 г. № 17-37р</w:t>
      </w:r>
    </w:p>
    <w:p w:rsidR="00153768" w:rsidRDefault="00153768" w:rsidP="0015376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3768" w:rsidRDefault="00153768" w:rsidP="00153768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153768" w:rsidRDefault="00153768" w:rsidP="00153768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О СИСТЕМЕ ОПЛАТЫ ТРУДА МУНИЦИПАЛЬНЫХ СЛУЖАЩИХ</w:t>
      </w:r>
    </w:p>
    <w:p w:rsidR="00153768" w:rsidRDefault="00153768" w:rsidP="00153768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ЛОКШИНСКИЙ СЕЛЬСОВЕТ</w:t>
      </w:r>
    </w:p>
    <w:p w:rsidR="00153768" w:rsidRDefault="00153768" w:rsidP="0015376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3768" w:rsidRDefault="00153768" w:rsidP="0015376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153768" w:rsidRDefault="00153768" w:rsidP="0015376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разработано в соответствии с Законом Красноярского края  от </w:t>
      </w:r>
      <w:r w:rsidRPr="0029161D">
        <w:rPr>
          <w:sz w:val="28"/>
          <w:szCs w:val="28"/>
        </w:rPr>
        <w:t xml:space="preserve">30.11.2017 «О краевом бюджете на 2018 и </w:t>
      </w:r>
      <w:proofErr w:type="gramStart"/>
      <w:r w:rsidRPr="0029161D">
        <w:rPr>
          <w:sz w:val="28"/>
          <w:szCs w:val="28"/>
        </w:rPr>
        <w:t>плановый</w:t>
      </w:r>
      <w:proofErr w:type="gramEnd"/>
      <w:r w:rsidRPr="0029161D">
        <w:rPr>
          <w:sz w:val="28"/>
          <w:szCs w:val="28"/>
        </w:rPr>
        <w:t xml:space="preserve"> периоды 2019-2020 годов»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 xml:space="preserve">Размеры и условия оплаты труда муниципальных служащих муниципального образования </w:t>
      </w:r>
      <w:proofErr w:type="spellStart"/>
      <w:r>
        <w:rPr>
          <w:sz w:val="28"/>
          <w:szCs w:val="28"/>
        </w:rPr>
        <w:t>Локшинский</w:t>
      </w:r>
      <w:proofErr w:type="spellEnd"/>
      <w:r>
        <w:rPr>
          <w:sz w:val="28"/>
          <w:szCs w:val="28"/>
        </w:rPr>
        <w:t xml:space="preserve"> сельсовет, установленные законами и иными нормативными правовыми актами Красноярского края, а также нормативными правовыми актами органа местного самоуправления не могут быть ухудшены по сравнению с Трудовым </w:t>
      </w:r>
      <w:hyperlink r:id="rId7" w:history="1">
        <w:r>
          <w:rPr>
            <w:rStyle w:val="a3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Федерации, федеральными законами и иными нормативными актами Российской Федерации.</w:t>
      </w:r>
      <w:proofErr w:type="gramEnd"/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Индексация (увеличение) </w:t>
      </w:r>
      <w:proofErr w:type="gramStart"/>
      <w:r>
        <w:rPr>
          <w:sz w:val="28"/>
          <w:szCs w:val="28"/>
        </w:rPr>
        <w:t>размеров оплаты труда</w:t>
      </w:r>
      <w:proofErr w:type="gramEnd"/>
      <w:r>
        <w:rPr>
          <w:sz w:val="28"/>
          <w:szCs w:val="28"/>
        </w:rPr>
        <w:t xml:space="preserve"> муниципальных служащих осуществляется в соответствии с законом края о краевом бюджете на соответствующий финансовый год, путем внесения изменений в настоящее Положение.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3768" w:rsidRDefault="00153768" w:rsidP="0015376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 ОПЛАТА ТРУДА МУНИЦИПАЛЬНЫХ СЛУЖАЩИХ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Значения </w:t>
      </w:r>
      <w:proofErr w:type="gramStart"/>
      <w:r>
        <w:rPr>
          <w:sz w:val="28"/>
          <w:szCs w:val="28"/>
        </w:rPr>
        <w:t>размеров оплаты труда</w:t>
      </w:r>
      <w:proofErr w:type="gramEnd"/>
      <w:r>
        <w:rPr>
          <w:sz w:val="28"/>
          <w:szCs w:val="28"/>
        </w:rPr>
        <w:t xml:space="preserve"> муниципальных служащих муниципального образования </w:t>
      </w:r>
      <w:proofErr w:type="spellStart"/>
      <w:r>
        <w:rPr>
          <w:sz w:val="28"/>
          <w:szCs w:val="28"/>
        </w:rPr>
        <w:t>Локшинского</w:t>
      </w:r>
      <w:proofErr w:type="spellEnd"/>
      <w:r>
        <w:rPr>
          <w:sz w:val="28"/>
          <w:szCs w:val="28"/>
        </w:rPr>
        <w:t xml:space="preserve"> сельсовет состоят из значений размеров составных частей денежного содержания.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В состав денежного содержания включаются: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должностной оклад;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ежемесячная надбавка за классный чин;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ежемесячная надбавка за особые условия муниципальной службы;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ежемесячная надбавка за выслугу лет;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ежемесячное денежное поощрение;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 ежемесячная процентная надбавка к должностному окладу за работу с документами;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ж) премии;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з) единовременная выплата при предоставлении ежегодного оплачиваемого отпуска;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и) материальная помощь.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На денежное содержание начисляются районный коэффициент, процентная надбавка к заработной плате за стаж работы в районах Крайнего </w:t>
      </w:r>
      <w:r>
        <w:rPr>
          <w:sz w:val="28"/>
          <w:szCs w:val="28"/>
        </w:rPr>
        <w:lastRenderedPageBreak/>
        <w:t>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 Значения размеров должностных окладов муниципальных служащих устанавливаются в соответствии с приложением 2 к настоящему решению.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3768" w:rsidRDefault="00153768" w:rsidP="001537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3768" w:rsidRDefault="00153768" w:rsidP="0015376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3. НАДБАВКА ЗА КЛАССНЫЙ ЧИН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 Размеры ежемесячной надбавки за классный чин к должностным окладам составляют: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за классный чин 1-го класса - 35 процентов;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за классный чин 2-го класса - 33 процента;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за классный чин 3-го класса - 25 процентов.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Надбавки за классный чин выплачиваются после присвоения муниципальным служащим соответствующего классного чина в порядке, установленном законом Красноярского края.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3768" w:rsidRDefault="00153768" w:rsidP="0015376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4. НАДБАВКА ЗА ОСОБЫЕ УСЛОВИЯ МУНИЦИПАЛЬНОЙ СЛУЖБЫ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Значения размеров ежемесячной надбавки за особые условия муниципальной службы составляют (в процентах от должностного оклада):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80"/>
      </w:tblGrid>
      <w:tr w:rsidR="00153768" w:rsidTr="0065115A">
        <w:trPr>
          <w:trHeight w:val="259"/>
        </w:trPr>
        <w:tc>
          <w:tcPr>
            <w:tcW w:w="4380" w:type="dxa"/>
            <w:hideMark/>
          </w:tcPr>
          <w:p w:rsidR="00153768" w:rsidRDefault="00153768" w:rsidP="00651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должности:</w:t>
            </w:r>
          </w:p>
        </w:tc>
      </w:tr>
      <w:tr w:rsidR="00153768" w:rsidTr="0065115A">
        <w:trPr>
          <w:trHeight w:val="250"/>
        </w:trPr>
        <w:tc>
          <w:tcPr>
            <w:tcW w:w="4380" w:type="dxa"/>
            <w:hideMark/>
          </w:tcPr>
          <w:p w:rsidR="00153768" w:rsidRDefault="00153768" w:rsidP="00651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Высшая                        70   </w:t>
            </w:r>
          </w:p>
        </w:tc>
      </w:tr>
      <w:tr w:rsidR="00153768" w:rsidTr="0065115A">
        <w:trPr>
          <w:trHeight w:val="497"/>
        </w:trPr>
        <w:tc>
          <w:tcPr>
            <w:tcW w:w="4380" w:type="dxa"/>
            <w:hideMark/>
          </w:tcPr>
          <w:p w:rsidR="00153768" w:rsidRDefault="00153768" w:rsidP="00651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Главная и ведущая      от 10 до 60</w:t>
            </w:r>
          </w:p>
        </w:tc>
      </w:tr>
      <w:tr w:rsidR="00153768" w:rsidTr="0065115A">
        <w:trPr>
          <w:trHeight w:val="507"/>
        </w:trPr>
        <w:tc>
          <w:tcPr>
            <w:tcW w:w="4380" w:type="dxa"/>
            <w:hideMark/>
          </w:tcPr>
          <w:p w:rsidR="00153768" w:rsidRDefault="00153768" w:rsidP="00651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и младшая    от 10 до 40</w:t>
            </w:r>
          </w:p>
        </w:tc>
      </w:tr>
    </w:tbl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 Ежемесячная надбавка за особые условия муниципальной службы устанавливается при назначении на должность муниципальной службы, при перемещении на другую муниципальную должность и других случаях с обязательным учетом профессиональной подготовки, опыта работы по специальности и занимаемой должности и в пределах расчетного фонда оплаты труда.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 Ежемесячная надбавка за особые условия муниципальной службы устанавливается распоряжением представителя нанимателя (работодателя) в процентах к должностному окладу.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Распоряжение, которым установлена ежемесячная надбавка за особые условия муниципальной службы, объявляется муниципальному служащему под расписку.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 Ежемесячная надбавка за особые условия муниципальной службы выплачивается за истекший месяц одновременно с выплатой денежного содержания за истекший месяц.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4.5. Ежемесячная надбавка за особые условия муниципальной службы выплачивается в пределах установленного фонда оплаты труда, порядок формирования которого определяется муниципальными правовыми актами представителя нанимателя (работодателя).</w:t>
      </w:r>
    </w:p>
    <w:p w:rsidR="00153768" w:rsidRDefault="00153768" w:rsidP="0015376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5. НАДБАВКА ЗА ВЫСЛУГУ ЛЕТ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 Размеры ежемесячной надбавки за выслугу лет на муниципальной службе к должностному окладу составляют: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при стаже муниципальной службы от 1 до 5 лет - 10 процентов;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при стаже муниципальной службы от 5 до 10 лет - 15 процентов;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при стаже муниципальной службы от 10 до 15 лет - 20 процентов;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при стаже муниципальной службы свыше 15 лет - 30 процентов.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 До принятия закона края, регулирующего вопросы определения стажа муниципальной службы, стаж муниципальной службы исчисляется в соответствии с указом Президента Российской Федерации, регулирующим порядок исчисления стажа государственной гражданской службы.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3768" w:rsidRDefault="00153768" w:rsidP="0015376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6. ЕЖЕМЕСЯЧНОЕ ДЕНЕЖНОЕ ПООЩРЕНИЕ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6.1. Размер ежемесячного денежного поощрения муниципальных служащих устанавливается в размере 2,3 должностного оклада по всем группам должностей.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3768" w:rsidRDefault="00153768" w:rsidP="0015376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7. ЕЖЕМЕСЯЧНАЯ ПРОЦЕНТНАЯ НАДБАВКА ЗА РАБОТУ</w:t>
      </w:r>
    </w:p>
    <w:p w:rsidR="00153768" w:rsidRDefault="00153768" w:rsidP="0015376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 СВЕДЕНИЯМИ, СОСТАВЛЯЮЩИМИ ГОСУДАРСТВЕННУЮ ТАЙНУ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proofErr w:type="gramStart"/>
      <w:r>
        <w:rPr>
          <w:sz w:val="28"/>
          <w:szCs w:val="28"/>
        </w:rPr>
        <w:t>отменен</w:t>
      </w:r>
      <w:proofErr w:type="gramEnd"/>
      <w:r>
        <w:rPr>
          <w:sz w:val="28"/>
          <w:szCs w:val="28"/>
        </w:rPr>
        <w:t xml:space="preserve"> решением </w:t>
      </w:r>
      <w:proofErr w:type="spellStart"/>
      <w:r>
        <w:rPr>
          <w:sz w:val="28"/>
          <w:szCs w:val="28"/>
        </w:rPr>
        <w:t>Локшинского</w:t>
      </w:r>
      <w:proofErr w:type="spellEnd"/>
      <w:r>
        <w:rPr>
          <w:sz w:val="28"/>
          <w:szCs w:val="28"/>
        </w:rPr>
        <w:t xml:space="preserve"> сельского Совета депутатов от 12.09.2013 № 32-104р «О внесении изменений в решение  от 19.11.2012 № 23-77р «Об утверждении положения о системе оплаты труда муниципальных служащих администрации </w:t>
      </w:r>
      <w:proofErr w:type="spellStart"/>
      <w:r>
        <w:rPr>
          <w:sz w:val="28"/>
          <w:szCs w:val="28"/>
        </w:rPr>
        <w:t>Локшинского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 Красноярского края».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Дополнительно муниципальным служащим, устанавливается ежемесячная процентная надбавка к должностному окладу за стаж службы в структурных </w:t>
      </w:r>
      <w:proofErr w:type="gramStart"/>
      <w:r>
        <w:rPr>
          <w:sz w:val="28"/>
          <w:szCs w:val="28"/>
        </w:rPr>
        <w:t>подразделениях</w:t>
      </w:r>
      <w:proofErr w:type="gramEnd"/>
      <w:r>
        <w:rPr>
          <w:sz w:val="28"/>
          <w:szCs w:val="28"/>
        </w:rPr>
        <w:t xml:space="preserve"> следующих в размерах: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стаже от 1 до 5 лет – 10 процентов к должностному окладу;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стаже от 5 до 10 лет - 15 процентов к должностному окладу;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стаже от 10 лет и выше - 20 процентов к должностному окладу.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стаж службы муниципальных служащих структурных подразделений по защите государственной тайны, дающий право на получение указанной надбавки, включается время работы в структурных подразделениях по защите государственной тайны других органов местного самоуправления, органов государственной власти и организаций 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Выплата ежемесячной процентной надбавки за работу со сведениями, составляющими государственную тайну, осуществляется в </w:t>
      </w:r>
      <w:r>
        <w:rPr>
          <w:sz w:val="28"/>
          <w:szCs w:val="28"/>
        </w:rPr>
        <w:lastRenderedPageBreak/>
        <w:t xml:space="preserve">пределах установленного фонда оплаты труда, порядок формирования которого определяется муниципальными правовыми актами представителя нанимателя (работодателя) 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3768" w:rsidRDefault="00153768" w:rsidP="0015376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8. ПОРЯДОК И УСЛОВИЯ ПРЕМИРОВАНИЯ МУНИЦИПАЛЬНЫХ СЛУЖАЩИХ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8.1. Премирование муниципальных служащих производится в целях усиления их материальной заинтересованности в повышении качества выполнения задач, возложенных на органы местного самоуправления Крутоярского сельсовета, в целях усиления мотивации для повышения эффективности и качества деятельности служащих, достижения конкретных результатов работы. За успешное и добросовестное исполнение муниципальным служащим своих должностных обязанностей, продолжительную и безупречную службу, выполнение заданий особой важности и сложности к нему применяются поощрения, установленные правовыми актами органов местного самоуправления в соответствии с федеральными и краевыми законами, в том числе: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 награждение благодарственным письмом;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2) объявление благодарности;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3) награждение почетной грамотой;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4) выплата денежной премии;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5) награждение ценным подарком.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8.2. Выплата денежной премии выплачивается муниципальным служащим: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 своевременное и качественное исполнение задания, за проявленную инициативу при выполнении задания, с учетом обеспечения задач и функций органа местного самоуправления;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 итогам работы за год, с учетом фактически отработанного муниципальным служащим в расчетном периоде времени и его личного вклада в результаты деятельности органов местного самоуправления.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8.3. К премированию по итогам работы за год не представляются муниципальные служащие, находящиеся на муниципальной службе менее трех месяцев.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8.4. Конкретные размеры денежных премий муниципальным служащим определяются в пределах фонда оплаты труда и максимальными размерами не ограничиваются.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8.5. Оценка результатов службы для целей премирования производится в зависимости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: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степени и качества выполнения муниципальными служащими возложенных на них должностных обязанностей, степени и качества выполнения муниципальными служащими в пределах их должностных обязанностей плана работы структурного подразделения или плана работы исполнительного органа, индивидуальных планов работы муниципального служащего;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степени и качества выполнения муниципальными служащими поручений главы администрации, поручений (заданий) заместителей главы;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степени и качества исполнения муниципальными служащими служебного распорядка;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степени и качества исполнения муниципальными служащими сроков рассмотрения обращений, заявлений граждан, сроков исполнения документов;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оценки со стороны контролирующих органов.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размера денежной премии могут быть учтены такие обстоятельства, как подготовка на высоком организационном уровне  мероприятий, напряженная деятельность по разработке особо важных проектов, программ, выполнение с надлежащим качеством обязанностей отсутствующего муниципального служащего, оказание помощи в работе с муниципальными служащими, проходящими испытание, другие положительные и значительные результаты работы.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8.6. Премирование муниципальных служащих осуществляется в пределах установленного фонда оплаты труда на основании распоряжения представителя нанимателя (работодателя).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8.7. Муниципальные служащие, отстраненные от занимаемой должности муниципальной службы, к премированию не представляются.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3768" w:rsidRDefault="00153768" w:rsidP="001537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3768" w:rsidRDefault="00153768" w:rsidP="0015376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9. ПОРЯДОК И УСЛОВИЯ ЕДИНОВРЕМЕННОЙ ВЫПЛАТЫ</w:t>
      </w:r>
    </w:p>
    <w:p w:rsidR="00153768" w:rsidRDefault="00153768" w:rsidP="0015376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ПРЕДОСТАВЛЕНИИ ЕЖЕГОДНОГО ОПЛАЧИВАЕМОГО ОТПУСКА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9.1. Муниципальным служащим один раз в год при предоставлении ежегодного оплачиваемого отпуска производится единовременная выплата в размере 3,5 должностного оклада. Единовременная выплата производится по распоряжению представителя нанимателя (работодателя) одновременно с предоставлением ежегодного оплачиваемого отпуска.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9.2. Единовременная выплата при предоставлении ежегодного оплачиваемого отпуска производится с учетом районного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условиями.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9.3. В исключительных случаях, когда муниципальному служащему ежегодный оплачиваемый отпуск не предоставлен и перенесен на следующий год, единовременная выплата при предоставлении ежегодного оплачиваемого отпуска, не выплаченная в течение текущего календарного года, подлежит выплате муниципальному служащему на основании распоряжения нанимателя (работодателя), в последнем месяце календарного года пропорционально отработанному времени.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9.4. При увольнении с муниципальной службы муниципальному служащему одновременно с выплатой денежной компенсации за </w:t>
      </w:r>
      <w:r>
        <w:rPr>
          <w:sz w:val="28"/>
          <w:szCs w:val="28"/>
        </w:rPr>
        <w:lastRenderedPageBreak/>
        <w:t>неиспользованные дни отпуска выплачивается неполученная муниципальным служащим единовременная выплата при предоставлении ежегодного оплачиваемого отпуска пропорционально отработанному времени.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3768" w:rsidRPr="00862ED5" w:rsidRDefault="00153768" w:rsidP="0015376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62ED5">
        <w:rPr>
          <w:b/>
          <w:sz w:val="28"/>
          <w:szCs w:val="28"/>
        </w:rPr>
        <w:t>10. ПОРЯДОК И УСЛОВИЯ ЕДИНОВРЕМЕННОЙ ВЫПЛАТЫ</w:t>
      </w:r>
    </w:p>
    <w:p w:rsidR="00153768" w:rsidRPr="00862ED5" w:rsidRDefault="00153768" w:rsidP="0015376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62ED5">
        <w:rPr>
          <w:b/>
          <w:sz w:val="28"/>
          <w:szCs w:val="28"/>
        </w:rPr>
        <w:t>МАТЕРИАЛЬНОЙ ПОМОЩИ</w:t>
      </w:r>
    </w:p>
    <w:p w:rsidR="00153768" w:rsidRPr="00862ED5" w:rsidRDefault="00153768" w:rsidP="00153768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10.1. Основанием для выплаты единовременной материальной помощи являются: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смерть супруга (супруги) или близких родственников (родителей и детей, дедушек, бабушек и внуков, полнородных и </w:t>
      </w:r>
      <w:proofErr w:type="spellStart"/>
      <w:r>
        <w:rPr>
          <w:sz w:val="28"/>
          <w:szCs w:val="28"/>
        </w:rPr>
        <w:t>неполнородных</w:t>
      </w:r>
      <w:proofErr w:type="spellEnd"/>
      <w:r>
        <w:rPr>
          <w:sz w:val="28"/>
          <w:szCs w:val="28"/>
        </w:rPr>
        <w:t xml:space="preserve"> братьев и сестер);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бракосочетание;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рождение и (или) усыновление ребенка.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 Размер материальной помощи не должен превышать трех тысяч рублей по каждому из оснований, предусмотренных </w:t>
      </w:r>
      <w:hyperlink r:id="rId8" w:history="1">
        <w:r>
          <w:rPr>
            <w:rStyle w:val="a3"/>
            <w:sz w:val="28"/>
            <w:szCs w:val="28"/>
          </w:rPr>
          <w:t>пунктом 10.1</w:t>
        </w:r>
      </w:hyperlink>
      <w:r>
        <w:rPr>
          <w:sz w:val="28"/>
          <w:szCs w:val="28"/>
        </w:rPr>
        <w:t>.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10.3. Выплата материальной помощи производится фиксированной суммой, в пределах средств, предусмотренных на указанные цели при формировании фонда оплаты труда муниципальных служащих.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10.4. Выплата производится по распоряжению представителя нанимателя (работодателя) по письменному заявлению муниципального служащего и (или) близких родственников. В заявлении указывается основание для выплаты материальной помощи, к заявлению прилагаются документы, удостоверяющие фактические основания для предоставления материальной помощи.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3768" w:rsidRPr="00862ED5" w:rsidRDefault="00153768" w:rsidP="0015376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62ED5">
        <w:rPr>
          <w:b/>
          <w:sz w:val="28"/>
          <w:szCs w:val="28"/>
        </w:rPr>
        <w:t>11. ВСТУПЛЕНИЕ НАСТОЯЩЕГО ПОЛОЖЕНИЯ В СИЛУ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11.1. Настоящее Положение применяется к правоотношениям, возникающим с 1 января 2017 года.</w:t>
      </w: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3768" w:rsidRDefault="00153768" w:rsidP="00153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3768" w:rsidRDefault="00153768" w:rsidP="0015376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53768" w:rsidRDefault="00153768" w:rsidP="0015376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53768" w:rsidRDefault="00153768" w:rsidP="0015376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53768" w:rsidRDefault="00153768" w:rsidP="0015376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53768" w:rsidRDefault="00153768" w:rsidP="0015376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53768" w:rsidRDefault="00153768" w:rsidP="0015376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53768" w:rsidRDefault="00153768" w:rsidP="0015376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53768" w:rsidRDefault="00153768" w:rsidP="0015376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53768" w:rsidRDefault="00153768" w:rsidP="0015376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53768" w:rsidRDefault="00153768" w:rsidP="0015376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53768" w:rsidRDefault="00153768" w:rsidP="0015376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53768" w:rsidRDefault="00153768" w:rsidP="0015376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N 2</w:t>
      </w:r>
    </w:p>
    <w:p w:rsidR="00153768" w:rsidRDefault="00153768" w:rsidP="0015376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proofErr w:type="spellStart"/>
      <w:r>
        <w:rPr>
          <w:sz w:val="28"/>
          <w:szCs w:val="28"/>
        </w:rPr>
        <w:t>Локшинского</w:t>
      </w:r>
      <w:proofErr w:type="spellEnd"/>
    </w:p>
    <w:p w:rsidR="00153768" w:rsidRDefault="00153768" w:rsidP="0015376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сельского Совета депутатов</w:t>
      </w:r>
    </w:p>
    <w:p w:rsidR="00153768" w:rsidRDefault="00153768" w:rsidP="0015376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12.12.2017 г. N 17-37р</w:t>
      </w:r>
    </w:p>
    <w:p w:rsidR="00153768" w:rsidRDefault="00153768" w:rsidP="0015376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53768" w:rsidRPr="00862ED5" w:rsidRDefault="00153768" w:rsidP="0015376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62ED5">
        <w:rPr>
          <w:b/>
          <w:sz w:val="28"/>
          <w:szCs w:val="28"/>
        </w:rPr>
        <w:t>ЗНАЧЕНИЯ РАЗМЕРОВ ДОЛЖНОСТНЫХ ОКЛАДОВ</w:t>
      </w:r>
    </w:p>
    <w:p w:rsidR="00153768" w:rsidRPr="00862ED5" w:rsidRDefault="00153768" w:rsidP="0015376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62ED5">
        <w:rPr>
          <w:b/>
          <w:sz w:val="28"/>
          <w:szCs w:val="28"/>
        </w:rPr>
        <w:t xml:space="preserve">МУНИЦИПАЛЬНЫХ СЛУЖАЩИХ АДМИНИСТРАЦИИ </w:t>
      </w:r>
      <w:r>
        <w:rPr>
          <w:b/>
          <w:sz w:val="28"/>
          <w:szCs w:val="28"/>
        </w:rPr>
        <w:t>ЛОКШИНСКОГО</w:t>
      </w:r>
      <w:r w:rsidRPr="00862ED5">
        <w:rPr>
          <w:b/>
          <w:sz w:val="28"/>
          <w:szCs w:val="28"/>
        </w:rPr>
        <w:t xml:space="preserve"> СЕЛЬСОВЕТА</w:t>
      </w:r>
    </w:p>
    <w:p w:rsidR="00153768" w:rsidRPr="00862ED5" w:rsidRDefault="00153768" w:rsidP="0015376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53768" w:rsidRDefault="00153768" w:rsidP="0015376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1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8"/>
        <w:gridCol w:w="1843"/>
      </w:tblGrid>
      <w:tr w:rsidR="00153768" w:rsidRPr="00CC3C10" w:rsidTr="0065115A">
        <w:trPr>
          <w:trHeight w:val="419"/>
        </w:trPr>
        <w:tc>
          <w:tcPr>
            <w:tcW w:w="4638" w:type="dxa"/>
          </w:tcPr>
          <w:p w:rsidR="00153768" w:rsidRPr="00CC3C10" w:rsidRDefault="00153768" w:rsidP="0065115A">
            <w:pPr>
              <w:tabs>
                <w:tab w:val="left" w:pos="8623"/>
              </w:tabs>
              <w:spacing w:after="200" w:line="276" w:lineRule="auto"/>
              <w:rPr>
                <w:lang w:eastAsia="en-US"/>
              </w:rPr>
            </w:pPr>
            <w:r w:rsidRPr="00CC3C10">
              <w:rPr>
                <w:lang w:eastAsia="en-US"/>
              </w:rPr>
              <w:t>Наименование должности</w:t>
            </w:r>
          </w:p>
        </w:tc>
        <w:tc>
          <w:tcPr>
            <w:tcW w:w="1843" w:type="dxa"/>
          </w:tcPr>
          <w:p w:rsidR="00153768" w:rsidRPr="00CC3C10" w:rsidRDefault="00153768" w:rsidP="0065115A">
            <w:pPr>
              <w:tabs>
                <w:tab w:val="left" w:pos="8623"/>
              </w:tabs>
              <w:spacing w:after="200" w:line="276" w:lineRule="auto"/>
              <w:jc w:val="center"/>
              <w:rPr>
                <w:lang w:val="en-US" w:eastAsia="en-US"/>
              </w:rPr>
            </w:pPr>
            <w:r w:rsidRPr="00CC3C10">
              <w:rPr>
                <w:sz w:val="28"/>
                <w:szCs w:val="28"/>
                <w:lang w:eastAsia="en-US"/>
              </w:rPr>
              <w:t>VIII</w:t>
            </w:r>
          </w:p>
        </w:tc>
      </w:tr>
      <w:tr w:rsidR="00153768" w:rsidRPr="00CC3C10" w:rsidTr="0065115A">
        <w:trPr>
          <w:trHeight w:val="631"/>
        </w:trPr>
        <w:tc>
          <w:tcPr>
            <w:tcW w:w="4638" w:type="dxa"/>
          </w:tcPr>
          <w:p w:rsidR="00153768" w:rsidRPr="00CC3C10" w:rsidRDefault="00153768" w:rsidP="0065115A">
            <w:pPr>
              <w:tabs>
                <w:tab w:val="left" w:pos="8623"/>
              </w:tabs>
              <w:spacing w:after="200" w:line="276" w:lineRule="auto"/>
              <w:rPr>
                <w:lang w:eastAsia="en-US"/>
              </w:rPr>
            </w:pPr>
            <w:r w:rsidRPr="00CC3C10">
              <w:rPr>
                <w:lang w:eastAsia="en-US"/>
              </w:rPr>
              <w:t>Заместитель главы местной администрации</w:t>
            </w:r>
          </w:p>
        </w:tc>
        <w:tc>
          <w:tcPr>
            <w:tcW w:w="1843" w:type="dxa"/>
          </w:tcPr>
          <w:p w:rsidR="00153768" w:rsidRPr="00CC3C10" w:rsidRDefault="00153768" w:rsidP="0065115A">
            <w:pPr>
              <w:tabs>
                <w:tab w:val="left" w:pos="8623"/>
              </w:tabs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3358</w:t>
            </w:r>
          </w:p>
        </w:tc>
      </w:tr>
      <w:tr w:rsidR="00153768" w:rsidRPr="00CC3C10" w:rsidTr="0065115A">
        <w:trPr>
          <w:trHeight w:val="218"/>
        </w:trPr>
        <w:tc>
          <w:tcPr>
            <w:tcW w:w="4638" w:type="dxa"/>
          </w:tcPr>
          <w:p w:rsidR="00153768" w:rsidRPr="00CC3C10" w:rsidRDefault="00153768" w:rsidP="0065115A">
            <w:pPr>
              <w:tabs>
                <w:tab w:val="left" w:pos="8623"/>
              </w:tabs>
              <w:spacing w:after="200" w:line="276" w:lineRule="auto"/>
              <w:rPr>
                <w:lang w:eastAsia="en-US"/>
              </w:rPr>
            </w:pPr>
            <w:r w:rsidRPr="00CC3C10">
              <w:rPr>
                <w:lang w:eastAsia="en-US"/>
              </w:rPr>
              <w:t>Главный специалист</w:t>
            </w:r>
          </w:p>
        </w:tc>
        <w:tc>
          <w:tcPr>
            <w:tcW w:w="1843" w:type="dxa"/>
          </w:tcPr>
          <w:p w:rsidR="00153768" w:rsidRPr="00CC3C10" w:rsidRDefault="00153768" w:rsidP="0065115A">
            <w:pPr>
              <w:tabs>
                <w:tab w:val="left" w:pos="8623"/>
              </w:tabs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3139</w:t>
            </w:r>
          </w:p>
        </w:tc>
      </w:tr>
      <w:tr w:rsidR="00153768" w:rsidRPr="00CC3C10" w:rsidTr="0065115A">
        <w:trPr>
          <w:trHeight w:val="318"/>
        </w:trPr>
        <w:tc>
          <w:tcPr>
            <w:tcW w:w="4638" w:type="dxa"/>
          </w:tcPr>
          <w:p w:rsidR="00153768" w:rsidRPr="00CC3C10" w:rsidRDefault="00153768" w:rsidP="0065115A">
            <w:pPr>
              <w:tabs>
                <w:tab w:val="left" w:pos="8623"/>
              </w:tabs>
              <w:spacing w:after="200" w:line="276" w:lineRule="auto"/>
              <w:rPr>
                <w:lang w:eastAsia="en-US"/>
              </w:rPr>
            </w:pPr>
            <w:r w:rsidRPr="00CC3C10">
              <w:rPr>
                <w:lang w:eastAsia="en-US"/>
              </w:rPr>
              <w:t xml:space="preserve"> Ведущий специалист</w:t>
            </w:r>
          </w:p>
        </w:tc>
        <w:tc>
          <w:tcPr>
            <w:tcW w:w="1843" w:type="dxa"/>
          </w:tcPr>
          <w:p w:rsidR="00153768" w:rsidRPr="00CC3C10" w:rsidRDefault="00153768" w:rsidP="0065115A">
            <w:pPr>
              <w:tabs>
                <w:tab w:val="left" w:pos="8623"/>
              </w:tabs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3038</w:t>
            </w:r>
          </w:p>
        </w:tc>
      </w:tr>
      <w:tr w:rsidR="00153768" w:rsidRPr="00CC3C10" w:rsidTr="0065115A">
        <w:trPr>
          <w:trHeight w:val="417"/>
        </w:trPr>
        <w:tc>
          <w:tcPr>
            <w:tcW w:w="4638" w:type="dxa"/>
          </w:tcPr>
          <w:p w:rsidR="00153768" w:rsidRPr="00CC3C10" w:rsidRDefault="00153768" w:rsidP="0065115A">
            <w:pPr>
              <w:tabs>
                <w:tab w:val="left" w:pos="8623"/>
              </w:tabs>
              <w:spacing w:after="200" w:line="276" w:lineRule="auto"/>
              <w:rPr>
                <w:lang w:eastAsia="en-US"/>
              </w:rPr>
            </w:pPr>
            <w:r w:rsidRPr="00CC3C10">
              <w:rPr>
                <w:lang w:eastAsia="en-US"/>
              </w:rPr>
              <w:t>Специалист 1-й категории</w:t>
            </w:r>
          </w:p>
        </w:tc>
        <w:tc>
          <w:tcPr>
            <w:tcW w:w="1843" w:type="dxa"/>
          </w:tcPr>
          <w:p w:rsidR="00153768" w:rsidRPr="00CC3C10" w:rsidRDefault="00153768" w:rsidP="0065115A">
            <w:pPr>
              <w:tabs>
                <w:tab w:val="left" w:pos="8623"/>
              </w:tabs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2738</w:t>
            </w:r>
          </w:p>
        </w:tc>
      </w:tr>
    </w:tbl>
    <w:p w:rsidR="00153768" w:rsidRPr="00CC3C10" w:rsidRDefault="00153768" w:rsidP="00153768">
      <w:pPr>
        <w:tabs>
          <w:tab w:val="left" w:pos="8623"/>
        </w:tabs>
        <w:spacing w:after="200" w:line="276" w:lineRule="auto"/>
        <w:rPr>
          <w:sz w:val="22"/>
          <w:szCs w:val="22"/>
          <w:lang w:eastAsia="en-US"/>
        </w:rPr>
      </w:pPr>
    </w:p>
    <w:p w:rsidR="00153768" w:rsidRDefault="00153768" w:rsidP="00153768"/>
    <w:p w:rsidR="00B7186A" w:rsidRDefault="00B7186A"/>
    <w:sectPr w:rsidR="00B71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3009D"/>
    <w:multiLevelType w:val="hybridMultilevel"/>
    <w:tmpl w:val="AC5CC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768"/>
    <w:rsid w:val="0006705F"/>
    <w:rsid w:val="00153768"/>
    <w:rsid w:val="004545EC"/>
    <w:rsid w:val="00AE64EA"/>
    <w:rsid w:val="00B7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37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153768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5376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37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76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537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37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153768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5376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37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76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53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66CFA598EC1F7CF1A130E68E713DFACDE630591B2EC7DD2CF4DFFC87A2030B8246A017828B332C7FEC32fFD5D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866CFA598EC1F7CF1A12EEB981D62F5CFEF6F571C21CC8972AB84A1D0fADB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2584</Words>
  <Characters>14733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3</cp:revision>
  <cp:lastPrinted>2024-03-11T02:54:00Z</cp:lastPrinted>
  <dcterms:created xsi:type="dcterms:W3CDTF">2023-12-26T07:48:00Z</dcterms:created>
  <dcterms:modified xsi:type="dcterms:W3CDTF">2024-03-11T02:59:00Z</dcterms:modified>
</cp:coreProperties>
</file>